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1C52" w14:textId="77777777" w:rsidR="00A11258" w:rsidRPr="003F0ECC" w:rsidRDefault="00A11258" w:rsidP="00A11258">
      <w:pPr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sz w:val="32"/>
        </w:rPr>
        <w:t xml:space="preserve">                                                                    </w:t>
      </w:r>
      <w:r w:rsidRPr="003F0ECC">
        <w:rPr>
          <w:rFonts w:cstheme="minorHAnsi"/>
          <w:b/>
          <w:sz w:val="28"/>
        </w:rPr>
        <w:t>KRITERIJI PRAĆENJA I OCJENJIVANJA</w:t>
      </w:r>
    </w:p>
    <w:p w14:paraId="20CD3888" w14:textId="73BEA5A6" w:rsidR="00A11258" w:rsidRPr="00A11258" w:rsidRDefault="00A11258" w:rsidP="00A1125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                </w:t>
      </w:r>
      <w:r w:rsidRPr="003F0ECC">
        <w:rPr>
          <w:rFonts w:cstheme="minorHAnsi"/>
          <w:b/>
          <w:sz w:val="28"/>
        </w:rPr>
        <w:t>4. A RAZRED</w:t>
      </w:r>
    </w:p>
    <w:p w14:paraId="7BFE89A7" w14:textId="77777777" w:rsidR="00A11258" w:rsidRDefault="00A11258" w:rsidP="00A1125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518F4663" w14:textId="77777777" w:rsidR="00A11258" w:rsidRPr="00997EE6" w:rsidRDefault="00A11258" w:rsidP="00A11258">
      <w:pPr>
        <w:jc w:val="center"/>
        <w:rPr>
          <w:rFonts w:cstheme="minorHAnsi"/>
          <w:b/>
          <w:sz w:val="40"/>
        </w:rPr>
      </w:pPr>
    </w:p>
    <w:p w14:paraId="6EF3BA1C" w14:textId="77777777" w:rsidR="00A11258" w:rsidRPr="00A11258" w:rsidRDefault="00A11258" w:rsidP="00A11258">
      <w:pPr>
        <w:pStyle w:val="box459495"/>
        <w:ind w:left="82"/>
        <w:jc w:val="both"/>
        <w:rPr>
          <w:rFonts w:asciiTheme="minorHAnsi" w:hAnsiTheme="minorHAnsi" w:cstheme="minorHAnsi"/>
          <w:b/>
          <w:iCs/>
          <w:sz w:val="28"/>
          <w:szCs w:val="22"/>
        </w:rPr>
      </w:pPr>
      <w:r w:rsidRPr="00A11258">
        <w:rPr>
          <w:rFonts w:asciiTheme="minorHAnsi" w:hAnsiTheme="minorHAnsi" w:cstheme="minorHAnsi"/>
          <w:b/>
          <w:iCs/>
          <w:sz w:val="28"/>
          <w:szCs w:val="22"/>
        </w:rPr>
        <w:t>Domene  u nastavnome predmetu Matematika jesu:</w:t>
      </w:r>
    </w:p>
    <w:p w14:paraId="1737BA7D" w14:textId="77777777" w:rsidR="00A11258" w:rsidRPr="00A11258" w:rsidRDefault="00A11258" w:rsidP="00A1125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brojevi</w:t>
      </w:r>
    </w:p>
    <w:p w14:paraId="4FF9F9B1" w14:textId="77777777" w:rsidR="00A11258" w:rsidRPr="00A11258" w:rsidRDefault="00A11258" w:rsidP="00A1125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algebra i funkcije</w:t>
      </w:r>
    </w:p>
    <w:p w14:paraId="43ECE28D" w14:textId="77777777" w:rsidR="00A11258" w:rsidRPr="00A11258" w:rsidRDefault="00A11258" w:rsidP="00A1125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oblik i prostor</w:t>
      </w:r>
    </w:p>
    <w:p w14:paraId="71BC2099" w14:textId="77777777" w:rsidR="00A11258" w:rsidRPr="00A11258" w:rsidRDefault="00A11258" w:rsidP="00A1125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mjerenje</w:t>
      </w:r>
    </w:p>
    <w:p w14:paraId="593B8491" w14:textId="77777777" w:rsidR="00A11258" w:rsidRPr="00A11258" w:rsidRDefault="00A11258" w:rsidP="00A11258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podatci, statistika i vjerojatnost</w:t>
      </w:r>
    </w:p>
    <w:p w14:paraId="5B599999" w14:textId="77777777" w:rsidR="00A11258" w:rsidRPr="00A11258" w:rsidRDefault="00A11258" w:rsidP="00A11258">
      <w:pPr>
        <w:pStyle w:val="box459495"/>
        <w:ind w:left="82"/>
        <w:jc w:val="both"/>
        <w:rPr>
          <w:rFonts w:asciiTheme="minorHAnsi" w:hAnsiTheme="minorHAnsi" w:cstheme="minorHAnsi"/>
          <w:b/>
          <w:iCs/>
          <w:sz w:val="28"/>
          <w:szCs w:val="22"/>
        </w:rPr>
      </w:pPr>
      <w:r w:rsidRPr="00A11258">
        <w:rPr>
          <w:rFonts w:asciiTheme="minorHAnsi" w:hAnsiTheme="minorHAnsi" w:cstheme="minorHAnsi"/>
          <w:b/>
          <w:iCs/>
          <w:sz w:val="28"/>
          <w:szCs w:val="22"/>
        </w:rPr>
        <w:t>Elementi vrednovanja u nastavnome predmetu Matematika jesu:</w:t>
      </w:r>
    </w:p>
    <w:p w14:paraId="17666424" w14:textId="77777777" w:rsidR="00A11258" w:rsidRPr="00A11258" w:rsidRDefault="00A11258" w:rsidP="00A11258">
      <w:pPr>
        <w:pStyle w:val="box459495"/>
        <w:ind w:left="82"/>
        <w:rPr>
          <w:rFonts w:asciiTheme="minorHAnsi" w:hAnsiTheme="minorHAnsi" w:cstheme="minorHAnsi"/>
          <w:iCs/>
          <w:szCs w:val="22"/>
        </w:rPr>
      </w:pPr>
      <w:r w:rsidRPr="00A11258">
        <w:rPr>
          <w:rStyle w:val="kurziv"/>
          <w:rFonts w:asciiTheme="minorHAnsi" w:eastAsiaTheme="majorEastAsia" w:hAnsiTheme="minorHAnsi" w:cstheme="minorHAnsi"/>
          <w:iCs/>
          <w:szCs w:val="22"/>
        </w:rPr>
        <w:t>1. Usvojenost znanja i vještina:</w:t>
      </w:r>
    </w:p>
    <w:p w14:paraId="4E1C7F96" w14:textId="77777777" w:rsidR="00A11258" w:rsidRPr="00A11258" w:rsidRDefault="00A11258" w:rsidP="00A1125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opisuje matematičke pojmove</w:t>
      </w:r>
    </w:p>
    <w:p w14:paraId="36577469" w14:textId="77777777" w:rsidR="00A11258" w:rsidRPr="00A11258" w:rsidRDefault="00A11258" w:rsidP="00A1125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odabire odgovarajuće i matematički ispravne procedure te ih provodi</w:t>
      </w:r>
    </w:p>
    <w:p w14:paraId="5419AE98" w14:textId="77777777" w:rsidR="00A11258" w:rsidRPr="00A11258" w:rsidRDefault="00A11258" w:rsidP="00A1125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provjerava ispravnost matematičkih postupaka i utvrđuje smislenost rezultata</w:t>
      </w:r>
    </w:p>
    <w:p w14:paraId="784BDDE0" w14:textId="77777777" w:rsidR="00A11258" w:rsidRPr="00A11258" w:rsidRDefault="00A11258" w:rsidP="00A11258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upotrebljava i povezuje matematičke koncepte.</w:t>
      </w:r>
    </w:p>
    <w:p w14:paraId="118BC05B" w14:textId="77777777" w:rsidR="00A11258" w:rsidRPr="00A11258" w:rsidRDefault="00A11258" w:rsidP="00A11258">
      <w:pPr>
        <w:pStyle w:val="box459495"/>
        <w:ind w:left="82"/>
        <w:rPr>
          <w:rFonts w:asciiTheme="minorHAnsi" w:hAnsiTheme="minorHAnsi" w:cstheme="minorHAnsi"/>
          <w:iCs/>
          <w:szCs w:val="22"/>
        </w:rPr>
      </w:pPr>
      <w:r w:rsidRPr="00A11258">
        <w:rPr>
          <w:rStyle w:val="kurziv"/>
          <w:rFonts w:asciiTheme="minorHAnsi" w:eastAsiaTheme="majorEastAsia" w:hAnsiTheme="minorHAnsi" w:cstheme="minorHAnsi"/>
          <w:iCs/>
          <w:szCs w:val="22"/>
        </w:rPr>
        <w:t>2. Matematička komunikacija:</w:t>
      </w:r>
    </w:p>
    <w:p w14:paraId="395F1EC7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koristi se odgovarajućim matematičkim jezikom (standardni matematički simboli, zapisi i terminologija) pri usmenome i pisanome izražavanju</w:t>
      </w:r>
    </w:p>
    <w:p w14:paraId="112C8938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koristi se odgovarajućim matematičkim prikazima za predstavljanje podataka</w:t>
      </w:r>
    </w:p>
    <w:p w14:paraId="7498E369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prelazi između različitih matematičkih prikaza</w:t>
      </w:r>
    </w:p>
    <w:p w14:paraId="28592A95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lastRenderedPageBreak/>
        <w:t>svoje razmišljanje iznosi cjelovitim, suvislim i sažetim matematičkim rečenicama</w:t>
      </w:r>
    </w:p>
    <w:p w14:paraId="7FC35E48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postavlja pitanja i odgovara na pitanja koja nadilaze opseg izvorno postavljenoga pitanja</w:t>
      </w:r>
    </w:p>
    <w:p w14:paraId="0504ED4A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organizira informacije u logičku strukturu</w:t>
      </w:r>
    </w:p>
    <w:p w14:paraId="290FF08C" w14:textId="77777777" w:rsidR="00A11258" w:rsidRPr="00A11258" w:rsidRDefault="00A11258" w:rsidP="00A11258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primjereno se koristi tehnologijom.</w:t>
      </w:r>
    </w:p>
    <w:p w14:paraId="638BFB55" w14:textId="77777777" w:rsidR="00A11258" w:rsidRPr="00A11258" w:rsidRDefault="00A11258" w:rsidP="00A11258">
      <w:pPr>
        <w:pStyle w:val="box459495"/>
        <w:ind w:left="82"/>
        <w:rPr>
          <w:rFonts w:asciiTheme="minorHAnsi" w:hAnsiTheme="minorHAnsi" w:cstheme="minorHAnsi"/>
          <w:iCs/>
          <w:szCs w:val="22"/>
        </w:rPr>
      </w:pPr>
      <w:r w:rsidRPr="00A11258">
        <w:rPr>
          <w:rStyle w:val="kurziv"/>
          <w:rFonts w:asciiTheme="minorHAnsi" w:eastAsiaTheme="majorEastAsia" w:hAnsiTheme="minorHAnsi" w:cstheme="minorHAnsi"/>
          <w:iCs/>
          <w:szCs w:val="22"/>
        </w:rPr>
        <w:t>3. Rješavanje problema:</w:t>
      </w:r>
    </w:p>
    <w:p w14:paraId="0C35C8DE" w14:textId="77777777" w:rsidR="00A11258" w:rsidRPr="00A11258" w:rsidRDefault="00A11258" w:rsidP="00A1125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prepoznaje relevantne elemente problema i naslućuje metode rješavanja</w:t>
      </w:r>
    </w:p>
    <w:p w14:paraId="0667B016" w14:textId="77777777" w:rsidR="00A11258" w:rsidRPr="00A11258" w:rsidRDefault="00A11258" w:rsidP="00A1125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uspješno primjenjuje odabranu matematičku metodu pri rješavanju problema</w:t>
      </w:r>
    </w:p>
    <w:p w14:paraId="52DB01C0" w14:textId="77777777" w:rsidR="00A11258" w:rsidRPr="00A11258" w:rsidRDefault="00A11258" w:rsidP="00A1125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modelira matematičkim zakonitostima problemske situacije uz raspravu</w:t>
      </w:r>
    </w:p>
    <w:p w14:paraId="36DF00B6" w14:textId="77777777" w:rsidR="00A11258" w:rsidRPr="00A11258" w:rsidRDefault="00A11258" w:rsidP="00A1125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ispravno rješava probleme u različitim kontekstima</w:t>
      </w:r>
    </w:p>
    <w:p w14:paraId="242B176B" w14:textId="77777777" w:rsidR="00A11258" w:rsidRPr="00A11258" w:rsidRDefault="00A11258" w:rsidP="00A1125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provjerava ispravnost matematičkih postupaka i utvrđuje smislenost rješenja problema</w:t>
      </w:r>
    </w:p>
    <w:p w14:paraId="242E1A6C" w14:textId="77777777" w:rsidR="00A11258" w:rsidRPr="00A11258" w:rsidRDefault="00A11258" w:rsidP="00A11258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Cs/>
          <w:szCs w:val="22"/>
        </w:rPr>
      </w:pPr>
      <w:r w:rsidRPr="00A11258">
        <w:rPr>
          <w:rFonts w:asciiTheme="minorHAnsi" w:hAnsiTheme="minorHAnsi" w:cstheme="minorHAnsi"/>
          <w:iCs/>
          <w:szCs w:val="22"/>
        </w:rPr>
        <w:t>generalizira rješenje.</w:t>
      </w:r>
    </w:p>
    <w:p w14:paraId="17B85DB4" w14:textId="77777777" w:rsidR="00A11258" w:rsidRPr="00A11258" w:rsidRDefault="00A11258" w:rsidP="00A11258">
      <w:pPr>
        <w:spacing w:after="0" w:line="240" w:lineRule="auto"/>
        <w:ind w:left="709" w:hanging="425"/>
        <w:rPr>
          <w:rFonts w:eastAsia="Times New Roman" w:cstheme="minorHAnsi"/>
          <w:b/>
          <w:iCs/>
          <w:color w:val="232323"/>
          <w:sz w:val="28"/>
          <w:szCs w:val="28"/>
          <w:lang w:eastAsia="hr-HR"/>
        </w:rPr>
      </w:pPr>
      <w:r w:rsidRPr="00A11258">
        <w:rPr>
          <w:rFonts w:eastAsia="Times New Roman" w:cstheme="minorHAnsi"/>
          <w:b/>
          <w:iCs/>
          <w:color w:val="232323"/>
          <w:sz w:val="28"/>
          <w:szCs w:val="28"/>
          <w:lang w:eastAsia="hr-HR"/>
        </w:rPr>
        <w:t xml:space="preserve">Sadržaji vrednovanja </w:t>
      </w:r>
      <w:r w:rsidRPr="00A11258">
        <w:rPr>
          <w:rFonts w:eastAsia="Times New Roman" w:cstheme="minorHAnsi"/>
          <w:b/>
          <w:bCs/>
          <w:iCs/>
          <w:color w:val="232323"/>
          <w:sz w:val="28"/>
          <w:szCs w:val="28"/>
          <w:lang w:eastAsia="hr-HR"/>
        </w:rPr>
        <w:t>u nastavi Matematike su:</w:t>
      </w:r>
    </w:p>
    <w:p w14:paraId="16EF8C46" w14:textId="77777777" w:rsidR="00A11258" w:rsidRPr="00A11258" w:rsidRDefault="00A11258" w:rsidP="00A1125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Cs/>
          <w:color w:val="232323"/>
          <w:sz w:val="24"/>
          <w:szCs w:val="28"/>
          <w:lang w:eastAsia="hr-HR"/>
        </w:rPr>
      </w:pPr>
      <w:r w:rsidRPr="00A11258">
        <w:rPr>
          <w:rFonts w:eastAsia="Times New Roman" w:cstheme="minorHAnsi"/>
          <w:bCs/>
          <w:iCs/>
          <w:color w:val="232323"/>
          <w:sz w:val="24"/>
          <w:szCs w:val="28"/>
          <w:lang w:eastAsia="hr-HR"/>
        </w:rPr>
        <w:t>usmena ispitivanja</w:t>
      </w:r>
    </w:p>
    <w:p w14:paraId="7EE510A6" w14:textId="77777777" w:rsidR="00A11258" w:rsidRPr="00A11258" w:rsidRDefault="00A11258" w:rsidP="00A1125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Cs/>
          <w:color w:val="232323"/>
          <w:sz w:val="24"/>
          <w:szCs w:val="28"/>
          <w:lang w:eastAsia="hr-HR"/>
        </w:rPr>
      </w:pPr>
      <w:r w:rsidRPr="00A11258">
        <w:rPr>
          <w:rFonts w:eastAsia="Times New Roman" w:cstheme="minorHAnsi"/>
          <w:bCs/>
          <w:iCs/>
          <w:color w:val="232323"/>
          <w:sz w:val="24"/>
          <w:szCs w:val="28"/>
          <w:lang w:eastAsia="hr-HR"/>
        </w:rPr>
        <w:t>opažanja izvedbe u nekoj aktivnosti</w:t>
      </w:r>
    </w:p>
    <w:p w14:paraId="34BCAB7D" w14:textId="77777777" w:rsidR="00A11258" w:rsidRPr="00A11258" w:rsidRDefault="00A11258" w:rsidP="00A1125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Cs/>
          <w:color w:val="232323"/>
          <w:sz w:val="24"/>
          <w:szCs w:val="28"/>
          <w:lang w:eastAsia="hr-HR"/>
        </w:rPr>
      </w:pPr>
      <w:r w:rsidRPr="00A11258">
        <w:rPr>
          <w:rFonts w:eastAsia="Times New Roman" w:cstheme="minorHAnsi"/>
          <w:bCs/>
          <w:iCs/>
          <w:color w:val="232323"/>
          <w:sz w:val="24"/>
          <w:szCs w:val="28"/>
          <w:lang w:eastAsia="hr-HR"/>
        </w:rPr>
        <w:t>analiza mape radova</w:t>
      </w:r>
    </w:p>
    <w:p w14:paraId="450BA590" w14:textId="77777777" w:rsidR="00A11258" w:rsidRPr="00A11258" w:rsidRDefault="00A11258" w:rsidP="00A1125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Cs/>
          <w:color w:val="232323"/>
          <w:sz w:val="24"/>
          <w:szCs w:val="28"/>
          <w:lang w:eastAsia="hr-HR"/>
        </w:rPr>
      </w:pPr>
      <w:r w:rsidRPr="00A11258">
        <w:rPr>
          <w:rFonts w:eastAsia="Times New Roman" w:cstheme="minorHAnsi"/>
          <w:bCs/>
          <w:iCs/>
          <w:color w:val="232323"/>
          <w:sz w:val="24"/>
          <w:szCs w:val="28"/>
          <w:lang w:eastAsia="hr-HR"/>
        </w:rPr>
        <w:t>procjena učeničke rasprave</w:t>
      </w:r>
    </w:p>
    <w:p w14:paraId="6ADB6644" w14:textId="77777777" w:rsidR="00A11258" w:rsidRPr="00A11258" w:rsidRDefault="00A11258" w:rsidP="00A11258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Cs/>
          <w:color w:val="232323"/>
          <w:sz w:val="24"/>
          <w:szCs w:val="28"/>
          <w:lang w:eastAsia="hr-HR"/>
        </w:rPr>
      </w:pPr>
      <w:r w:rsidRPr="00A11258">
        <w:rPr>
          <w:rFonts w:eastAsia="Times New Roman" w:cstheme="minorHAnsi"/>
          <w:bCs/>
          <w:iCs/>
          <w:color w:val="232323"/>
          <w:sz w:val="24"/>
          <w:szCs w:val="28"/>
          <w:lang w:eastAsia="hr-HR"/>
        </w:rPr>
        <w:t>analiza učeničkih izvješća</w:t>
      </w:r>
    </w:p>
    <w:p w14:paraId="7DEF408D" w14:textId="77777777" w:rsidR="00A11258" w:rsidRPr="006D70D8" w:rsidRDefault="00A11258" w:rsidP="00A1125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9463292" w14:textId="77777777" w:rsidR="00A11258" w:rsidRDefault="00A11258" w:rsidP="00A1125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4354557" w14:textId="77777777" w:rsidR="00A11258" w:rsidRDefault="00A11258" w:rsidP="00A1125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1D291970" w14:textId="77777777" w:rsidR="00A11258" w:rsidRPr="006414AD" w:rsidRDefault="00A11258" w:rsidP="00A1125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578"/>
        <w:gridCol w:w="2947"/>
        <w:gridCol w:w="1564"/>
        <w:gridCol w:w="960"/>
        <w:gridCol w:w="2517"/>
        <w:gridCol w:w="2516"/>
        <w:gridCol w:w="2937"/>
      </w:tblGrid>
      <w:tr w:rsidR="00A11258" w:rsidRPr="00B4176C" w14:paraId="5D314F27" w14:textId="77777777" w:rsidTr="00D42DD4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B3E5A1" w:themeFill="accent6" w:themeFillTint="66"/>
          </w:tcPr>
          <w:p w14:paraId="3AB21736" w14:textId="77777777" w:rsidR="00A11258" w:rsidRPr="007867DF" w:rsidRDefault="00A11258" w:rsidP="00D42DD4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A11258" w:rsidRPr="00B4176C" w14:paraId="3D2DD9CD" w14:textId="77777777" w:rsidTr="00D42DD4"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47B67185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A.4.1. Služi se prirodnim brojevima do milijun.</w:t>
            </w:r>
          </w:p>
        </w:tc>
      </w:tr>
      <w:tr w:rsidR="00A11258" w:rsidRPr="00823DBD" w14:paraId="2D45E2EC" w14:textId="77777777" w:rsidTr="00D42DD4">
        <w:tc>
          <w:tcPr>
            <w:tcW w:w="2578" w:type="dxa"/>
            <w:tcBorders>
              <w:top w:val="nil"/>
              <w:right w:val="double" w:sz="12" w:space="0" w:color="auto"/>
            </w:tcBorders>
            <w:shd w:val="clear" w:color="auto" w:fill="C1E4F5" w:themeFill="accent1" w:themeFillTint="33"/>
          </w:tcPr>
          <w:p w14:paraId="2309693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B15168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330D11F4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</w:tcPr>
          <w:p w14:paraId="1776953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</w:tcPr>
          <w:p w14:paraId="3B47DF3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</w:tcPr>
          <w:p w14:paraId="4F4BE2BA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48371D33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6D1F3A0B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milijun.</w:t>
            </w:r>
          </w:p>
          <w:p w14:paraId="6202AEAE" w14:textId="77777777" w:rsidR="00A11258" w:rsidRPr="00944349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BF43EA0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broji, čita, piše i uspoređuje brojeve do 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04134BCE" w14:textId="77777777" w:rsidR="00A11258" w:rsidRPr="00400421" w:rsidRDefault="00A11258" w:rsidP="00D42DD4">
            <w:pPr>
              <w:rPr>
                <w:rFonts w:cstheme="minorHAnsi"/>
                <w:i/>
                <w:iCs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</w:t>
            </w:r>
            <w:r>
              <w:rPr>
                <w:rFonts w:cstheme="minorHAnsi"/>
                <w:sz w:val="24"/>
              </w:rPr>
              <w:t>,</w:t>
            </w:r>
            <w:r w:rsidRPr="00FF420F">
              <w:rPr>
                <w:rFonts w:cstheme="minorHAnsi"/>
                <w:sz w:val="24"/>
              </w:rPr>
              <w:t xml:space="preserve"> zapisuje </w:t>
            </w:r>
            <w:r>
              <w:rPr>
                <w:rFonts w:cstheme="minorHAnsi"/>
                <w:sz w:val="24"/>
              </w:rPr>
              <w:t xml:space="preserve">i uspoređuje </w:t>
            </w:r>
            <w:r w:rsidRPr="00FF420F">
              <w:rPr>
                <w:rFonts w:cstheme="minorHAnsi"/>
                <w:sz w:val="24"/>
              </w:rPr>
              <w:t xml:space="preserve">brojeve do </w:t>
            </w:r>
            <w:r>
              <w:rPr>
                <w:rFonts w:cstheme="minorHAnsi"/>
                <w:sz w:val="24"/>
              </w:rPr>
              <w:t xml:space="preserve">   milijun </w:t>
            </w:r>
            <w:r w:rsidRPr="00FF420F">
              <w:rPr>
                <w:rFonts w:cstheme="minorHAnsi"/>
                <w:sz w:val="24"/>
              </w:rPr>
              <w:t>brojkama i zadanim brojevnim riječima.</w:t>
            </w:r>
          </w:p>
        </w:tc>
        <w:tc>
          <w:tcPr>
            <w:tcW w:w="2517" w:type="dxa"/>
          </w:tcPr>
          <w:p w14:paraId="734FE2D8" w14:textId="77777777" w:rsidR="00A11258" w:rsidRPr="009404A8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Uz pomoć </w:t>
            </w:r>
            <w:r>
              <w:rPr>
                <w:rFonts w:eastAsia="Times New Roman" w:cstheme="minorHAnsi"/>
                <w:sz w:val="24"/>
                <w:lang w:eastAsia="hr-HR"/>
              </w:rPr>
              <w:t>broji, čita, piše i uspoređuje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brojeve do </w:t>
            </w:r>
            <w:r>
              <w:rPr>
                <w:rFonts w:eastAsia="Times New Roman" w:cstheme="minorHAnsi"/>
                <w:sz w:val="24"/>
                <w:lang w:eastAsia="hr-HR"/>
              </w:rPr>
              <w:t>milijun</w:t>
            </w:r>
            <w:r w:rsidRPr="009404A8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5ABE5D79" w14:textId="77777777" w:rsidR="00A11258" w:rsidRPr="009404A8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5414BF1A" w14:textId="77777777" w:rsidR="00A11258" w:rsidRPr="00FF420F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uz manje greške.</w:t>
            </w:r>
          </w:p>
          <w:p w14:paraId="3AF4219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37" w:type="dxa"/>
          </w:tcPr>
          <w:p w14:paraId="42BA3D5B" w14:textId="77777777" w:rsidR="00A11258" w:rsidRPr="00FF420F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čita, piše i uspoređuje brojeve do milijun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brojkama i brojevnim riječima. </w:t>
            </w:r>
          </w:p>
          <w:p w14:paraId="7DD0A42C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A11258" w:rsidRPr="00B4176C" w14:paraId="5E8D62C2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0568190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 i opisuje njihove odnose.</w:t>
            </w:r>
          </w:p>
          <w:p w14:paraId="0595D44E" w14:textId="77777777" w:rsidR="00A11258" w:rsidRPr="00944349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FFE59E0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dekadske jedinice i opisuje njihove odnose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BCAC04A" w14:textId="77777777" w:rsidR="00A11258" w:rsidRPr="00400421" w:rsidRDefault="00A11258" w:rsidP="00D42DD4">
            <w:pPr>
              <w:rPr>
                <w:rFonts w:cstheme="minorHAnsi"/>
                <w:i/>
                <w:iCs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C3FAF85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dekadske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povremene greške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njihove odnose.</w:t>
            </w:r>
          </w:p>
          <w:p w14:paraId="623D7CF2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6BEF4506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37" w:type="dxa"/>
          </w:tcPr>
          <w:p w14:paraId="5537F3B6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A11258" w:rsidRPr="00B4176C" w14:paraId="76CEF129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71129DEA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mjesne vrijednosti pojedinih znamenaka.</w:t>
            </w:r>
          </w:p>
          <w:p w14:paraId="72411A5B" w14:textId="77777777" w:rsidR="00A11258" w:rsidRPr="00944349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69D1B1B" w14:textId="77777777" w:rsidR="00A11258" w:rsidRPr="00400421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mjesne vrijednosti pojedinih znamenaka</w:t>
            </w:r>
          </w:p>
          <w:p w14:paraId="1425B301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0550D8D3" w14:textId="77777777" w:rsidR="00A11258" w:rsidRPr="00D513F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99AD79E" w14:textId="77777777" w:rsidR="00A11258" w:rsidRPr="00400421" w:rsidRDefault="00A11258" w:rsidP="00D42DD4">
            <w:pPr>
              <w:rPr>
                <w:rFonts w:cstheme="minorHAnsi"/>
                <w:i/>
                <w:iCs/>
                <w:sz w:val="24"/>
              </w:rPr>
            </w:pPr>
          </w:p>
        </w:tc>
        <w:tc>
          <w:tcPr>
            <w:tcW w:w="2517" w:type="dxa"/>
          </w:tcPr>
          <w:p w14:paraId="144E8E62" w14:textId="77777777" w:rsidR="00A11258" w:rsidRPr="00D513F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24B9121B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16" w:type="dxa"/>
          </w:tcPr>
          <w:p w14:paraId="6AF85ABE" w14:textId="77777777" w:rsidR="00A11258" w:rsidRPr="00D513F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4BE090F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37" w:type="dxa"/>
          </w:tcPr>
          <w:p w14:paraId="196E5CCB" w14:textId="77777777" w:rsidR="00A11258" w:rsidRPr="00D513F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EA9124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A11258" w:rsidRPr="00B4176C" w14:paraId="19212CAC" w14:textId="77777777" w:rsidTr="00D42DD4">
        <w:tc>
          <w:tcPr>
            <w:tcW w:w="2578" w:type="dxa"/>
            <w:tcBorders>
              <w:bottom w:val="single" w:sz="18" w:space="0" w:color="auto"/>
              <w:right w:val="double" w:sz="12" w:space="0" w:color="auto"/>
            </w:tcBorders>
          </w:tcPr>
          <w:p w14:paraId="7C069EFD" w14:textId="77777777" w:rsidR="00A11258" w:rsidRPr="00944349" w:rsidRDefault="00A11258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višeznamenkastim brojevima.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8" w:space="0" w:color="auto"/>
            </w:tcBorders>
          </w:tcPr>
          <w:p w14:paraId="250E3BBC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višeznamenkastim brojevima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8" w:space="0" w:color="auto"/>
            </w:tcBorders>
          </w:tcPr>
          <w:p w14:paraId="2E165D76" w14:textId="77777777" w:rsidR="00A11258" w:rsidRPr="00400421" w:rsidRDefault="00A11258" w:rsidP="00D42DD4">
            <w:pPr>
              <w:rPr>
                <w:rFonts w:cstheme="minorHAnsi"/>
                <w:i/>
                <w:iCs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18" w:space="0" w:color="auto"/>
            </w:tcBorders>
          </w:tcPr>
          <w:p w14:paraId="2B0C3A41" w14:textId="77777777" w:rsidR="00A11258" w:rsidRPr="00823DBD" w:rsidRDefault="00A11258" w:rsidP="00D42DD4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516" w:type="dxa"/>
            <w:tcBorders>
              <w:bottom w:val="single" w:sz="18" w:space="0" w:color="auto"/>
            </w:tcBorders>
          </w:tcPr>
          <w:p w14:paraId="0F23A6E8" w14:textId="77777777" w:rsidR="00A11258" w:rsidRPr="00823DBD" w:rsidRDefault="00A11258" w:rsidP="00D42DD4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  <w:tc>
          <w:tcPr>
            <w:tcW w:w="2937" w:type="dxa"/>
            <w:tcBorders>
              <w:bottom w:val="single" w:sz="18" w:space="0" w:color="auto"/>
            </w:tcBorders>
          </w:tcPr>
          <w:p w14:paraId="65C6DD35" w14:textId="77777777" w:rsidR="00A11258" w:rsidRPr="00823DBD" w:rsidRDefault="00A11258" w:rsidP="00D42DD4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upotrebljava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više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znamenkaste brojeve.</w:t>
            </w:r>
          </w:p>
        </w:tc>
      </w:tr>
      <w:tr w:rsidR="00A11258" w:rsidRPr="00B4176C" w14:paraId="3CC2B7DB" w14:textId="77777777" w:rsidTr="00D42DD4">
        <w:tc>
          <w:tcPr>
            <w:tcW w:w="16019" w:type="dxa"/>
            <w:gridSpan w:val="7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8BB83F9" w14:textId="77777777" w:rsidR="00A11258" w:rsidRPr="00823DB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A.4.2. Pisano zbraja i oduzima u skupu prirodnih brojeva do milijun.</w:t>
            </w:r>
          </w:p>
        </w:tc>
      </w:tr>
      <w:tr w:rsidR="00A11258" w:rsidRPr="00823DBD" w14:paraId="3E1FCA38" w14:textId="77777777" w:rsidTr="00D42DD4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15142294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407F4F53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6F12E889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436FB14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2EEFCA3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402DF514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6A408B7A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49DAAE5" w14:textId="77777777" w:rsidR="00A11258" w:rsidRPr="00B764CF" w:rsidRDefault="00A11258" w:rsidP="00D42DD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brojeve do milijun.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FB20A41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zbraja i oduzima brojeve do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milijun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3C402B24" w14:textId="77777777" w:rsidR="00A11258" w:rsidRPr="00052B61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podsjećanje na algoritam rada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zbraja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4C3E185" w14:textId="77777777" w:rsidR="00A11258" w:rsidRPr="00F34E2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 točno zbraja i oduzima u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AF4BD5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4FD2424" w14:textId="77777777" w:rsidR="00A11258" w:rsidRPr="00F34E2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manje nesigurnosti zbraja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oduzima u skupu brojeva 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E6032EB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4B8E6A44" w14:textId="77777777" w:rsidR="00A11258" w:rsidRPr="00F34E2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Brzo, sigurno i točno zbraja i oduzima u skupu brojeva do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milijun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18F8726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11258" w:rsidRPr="00B4176C" w14:paraId="5434E5AC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4933BCE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odgovarajući matematički zapis pisanoga zbrajanja i oduzimanja.</w:t>
            </w:r>
          </w:p>
          <w:p w14:paraId="60E203B7" w14:textId="77777777" w:rsidR="00A11258" w:rsidRPr="00B764CF" w:rsidRDefault="00A11258" w:rsidP="00D42DD4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9B5669C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odgovarajući matematički zapis pisanoga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F2E546D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F69A6B3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32CF759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0F19CE67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C0FFA51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isano zbraja i oduzima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brojeve do milijun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odgovarajući matematički zapis.</w:t>
            </w:r>
          </w:p>
          <w:p w14:paraId="3C02D868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11258" w:rsidRPr="00B4176C" w14:paraId="233C10F4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C5BD3CD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14:paraId="39D90A8F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5676D46F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komutativnosti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vezu zbrajanja i oduzimanj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7C080EA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F1E5BA4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AAE52C1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3CA9AE73" w14:textId="77777777" w:rsidR="00A11258" w:rsidRPr="00F34E2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549640AD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A11258" w:rsidRPr="00B4176C" w14:paraId="349965B1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2632DE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1E46815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7279C8D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519D5F0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B313421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A98497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750944E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956737D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A11258" w:rsidRPr="00B4176C" w14:paraId="56547256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BDF04A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35C15959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58D8279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isključivo uz stalnu asistenciju i pomoć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 postavljanju zadatka.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0D33F50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najjednostavnije tekstualne zadatke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330B45C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E83EE28" w14:textId="77777777" w:rsidR="00A11258" w:rsidRPr="006847A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A11258" w:rsidRPr="00B868E1" w14:paraId="73CCA3DA" w14:textId="77777777" w:rsidTr="00D42DD4">
        <w:tc>
          <w:tcPr>
            <w:tcW w:w="160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0B32630" w14:textId="77777777" w:rsidR="00A11258" w:rsidRPr="00B868E1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A.4.3. Pisano množi i dijeli dvoznamenkastim brojevima u skupu prirodnih brojeva do milijun.</w:t>
            </w:r>
          </w:p>
        </w:tc>
      </w:tr>
      <w:tr w:rsidR="00A11258" w:rsidRPr="00823DBD" w14:paraId="5A8CCD8E" w14:textId="77777777" w:rsidTr="00D42DD4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CB6C6A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5AF0B031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EA41D5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5907899F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113776E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17D8284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59359B8B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66B6A42A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s 10 i 100. </w:t>
            </w:r>
          </w:p>
          <w:p w14:paraId="07C4C876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34B0B3F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množi i dijeli brojeve s 10 i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0FB2218" w14:textId="77777777" w:rsidR="00A11258" w:rsidRPr="00AE70E6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djelomičnu točnost.</w:t>
            </w:r>
          </w:p>
          <w:p w14:paraId="0D579AA9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74D4F1C0" w14:textId="77777777" w:rsidR="00A11258" w:rsidRPr="00AE70E6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brojeve 10 i 100 uz manje nesigurnosti.</w:t>
            </w:r>
          </w:p>
          <w:p w14:paraId="284B40F9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6A084B6C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brojeve 10 i 100. </w:t>
            </w:r>
          </w:p>
        </w:tc>
        <w:tc>
          <w:tcPr>
            <w:tcW w:w="2937" w:type="dxa"/>
          </w:tcPr>
          <w:p w14:paraId="5B426C90" w14:textId="77777777" w:rsidR="00A11258" w:rsidRPr="00AE70E6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brojeve 10 i 100.</w:t>
            </w:r>
          </w:p>
          <w:p w14:paraId="1E4BB398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A11258" w:rsidRPr="00B4176C" w14:paraId="45C948C9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89D0EB7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3C4A7FE9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119EA2F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djelomični količnik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A39CD11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67CBD4D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djelomični količnik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A76E85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djelomični količnik.</w:t>
            </w:r>
          </w:p>
          <w:p w14:paraId="3EBB7837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38FFBB82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djelomični količnik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čime postiže brzinu u dijeljenju.</w:t>
            </w:r>
          </w:p>
        </w:tc>
      </w:tr>
      <w:tr w:rsidR="00A11258" w:rsidRPr="00B4176C" w14:paraId="399EE039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5FA29B3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u zadatku prije postupka pisanoga računanja.</w:t>
            </w:r>
          </w:p>
          <w:p w14:paraId="791E9A55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61394B5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 u zadatku prije postupka pisanoga računanja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83CB7E6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 i uz navođenje.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C67CBB9" w14:textId="77777777" w:rsidR="00A11258" w:rsidRPr="00F34E2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na najočitijim primjerima.</w:t>
            </w:r>
          </w:p>
          <w:p w14:paraId="24FF3187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D1BE028" w14:textId="77777777" w:rsidR="00A11258" w:rsidRPr="00F34E2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precizno procjenjuje rezultat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zadanih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1734FBF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FC73DE9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olakšavanju rješavanja zadataka</w:t>
            </w:r>
          </w:p>
        </w:tc>
      </w:tr>
      <w:tr w:rsidR="00A11258" w:rsidRPr="00B4176C" w14:paraId="536C5D30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F0CB69D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5C65896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postupak pisanoga množenja i dijeljenja dvoznamenkastim brojem u različitim tipovima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5414B21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prema zadanim smjernicama primjenjuje određenu računsku radnju za određeni zadatak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4EC2C9F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određenu računsku radnju u određenom zadatku slijedeći naputak za rad.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789E5D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postupak pisanoga množenja i dijeljenja dvoznamenkastim brojem u različitim tipovima zadataka.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05601E05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se odlučuje za određenu računsku radnju u zadanim zadatcima.</w:t>
            </w:r>
          </w:p>
        </w:tc>
      </w:tr>
      <w:tr w:rsidR="00A11258" w:rsidRPr="00B4176C" w14:paraId="34E5EE61" w14:textId="77777777" w:rsidTr="00D42DD4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7F3FDD31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radi provjere rezultata.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50158A13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svojstva računskih operacija radi 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provjere rezultata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655EDCAF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stalno podsjećanje povezuje množenje kao dijeljenju </w:t>
            </w:r>
            <w:r>
              <w:rPr>
                <w:rFonts w:cstheme="minorHAnsi"/>
                <w:sz w:val="24"/>
                <w:szCs w:val="24"/>
              </w:rPr>
              <w:lastRenderedPageBreak/>
              <w:t>suprotnu računsku radnju te tek tada navedeno svojstvo koristi praktično u računanju.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034500F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prilikom računanja kada je to zadano u zadatku.</w:t>
            </w:r>
          </w:p>
          <w:p w14:paraId="0943B478" w14:textId="77777777" w:rsidR="00A11258" w:rsidRPr="00381332" w:rsidRDefault="00A11258" w:rsidP="00D42D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056F08D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ilikom izrade zadataka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B1B3ED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2F50414D" w14:textId="77777777" w:rsidR="00A11258" w:rsidRPr="0038133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Zbog motiviranosti i brige o rezultatu rada samoinicijativno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prilikom računanja.</w:t>
            </w:r>
          </w:p>
        </w:tc>
      </w:tr>
      <w:tr w:rsidR="00A11258" w:rsidRPr="00B4176C" w14:paraId="608AFF15" w14:textId="77777777" w:rsidTr="00D42DD4">
        <w:tc>
          <w:tcPr>
            <w:tcW w:w="16019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3F6DD0C" w14:textId="77777777" w:rsidR="00A11258" w:rsidRPr="007867DF" w:rsidRDefault="00A11258" w:rsidP="00D42DD4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MAT OŠ A.4.4. Primjenjuje četiri računske operacije i odnose među brojevima u problemskim situacijama.</w:t>
            </w:r>
          </w:p>
        </w:tc>
      </w:tr>
      <w:tr w:rsidR="00A11258" w:rsidRPr="00823DBD" w14:paraId="7F493788" w14:textId="77777777" w:rsidTr="00D42DD4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4F68ADD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7DE2939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78459478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05DC6D7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8A1FAB3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091B81A4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097ECADB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36E45D2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71D5BD96" w14:textId="77777777" w:rsidR="00A11258" w:rsidRPr="00F617F5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FD71456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odabire računsku operaciju u pojedinome zadatku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933EFFF" w14:textId="77777777" w:rsidR="00A11258" w:rsidRPr="009D295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procjenjuje koja računska radnja će dovesti do rješenja u pojedinom zadatku.</w:t>
            </w:r>
            <w:r w:rsidRPr="009D29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17" w:type="dxa"/>
          </w:tcPr>
          <w:p w14:paraId="088AF1CA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jednostavnijim zadatcima točno odabire računsku radnju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pojedinome zadatku.</w:t>
            </w:r>
          </w:p>
        </w:tc>
        <w:tc>
          <w:tcPr>
            <w:tcW w:w="2516" w:type="dxa"/>
          </w:tcPr>
          <w:p w14:paraId="556A984A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Odabire računsku operaciju u pojedinome zadatku.</w:t>
            </w:r>
          </w:p>
          <w:p w14:paraId="75613AC7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2E18D3B6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računske radnje koje će dovesti do rješenja i zahtjevnijih zadataka.</w:t>
            </w:r>
          </w:p>
        </w:tc>
      </w:tr>
      <w:tr w:rsidR="00A11258" w:rsidRPr="00B4176C" w14:paraId="31137B07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6038EFF3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asocijativnost i distributivnost).</w:t>
            </w:r>
          </w:p>
          <w:p w14:paraId="035A268E" w14:textId="77777777" w:rsidR="00A11258" w:rsidRPr="00F617F5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485D0EE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0CAD0EE9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621A8F4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16" w:type="dxa"/>
          </w:tcPr>
          <w:p w14:paraId="345B8E34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376B3A81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7B049FF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11258" w:rsidRPr="00B4176C" w14:paraId="6EE64FF1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536388A5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primjenjujući veze među računskim operacijama. </w:t>
            </w:r>
          </w:p>
          <w:p w14:paraId="2C7DF843" w14:textId="77777777" w:rsidR="00A11258" w:rsidRPr="00F617F5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7A9DF67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provjerava rješenje primjenjujući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AEC740B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 tek na inzistiranje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6C2CAD20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Kada je zadano zadatkom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  <w:r w:rsidRPr="002E17E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08FA8A6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poticaje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E9B787E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7D6A37A9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samoinicijativno </w:t>
            </w:r>
            <w:r>
              <w:rPr>
                <w:rFonts w:cstheme="minorHAnsi"/>
                <w:sz w:val="24"/>
                <w:szCs w:val="24"/>
              </w:rPr>
              <w:t xml:space="preserve">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među računskim operacijama za provjeru rezultata.</w:t>
            </w:r>
          </w:p>
        </w:tc>
      </w:tr>
      <w:tr w:rsidR="00A11258" w:rsidRPr="00B4176C" w14:paraId="5610E016" w14:textId="77777777" w:rsidTr="00D42DD4">
        <w:tc>
          <w:tcPr>
            <w:tcW w:w="2578" w:type="dxa"/>
            <w:tcBorders>
              <w:right w:val="double" w:sz="12" w:space="0" w:color="auto"/>
            </w:tcBorders>
          </w:tcPr>
          <w:p w14:paraId="1495D301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Izvodi više računskih operacija.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2CC89FB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izvodi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0BD63A01" w14:textId="77777777" w:rsidR="00A11258" w:rsidRPr="00C5091A" w:rsidRDefault="00A11258" w:rsidP="00D42DD4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problemskih situacija iz neposredne okoline.</w:t>
            </w:r>
          </w:p>
        </w:tc>
        <w:tc>
          <w:tcPr>
            <w:tcW w:w="2517" w:type="dxa"/>
          </w:tcPr>
          <w:p w14:paraId="347BE758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četiri računske operacije u rješavanju jednostavnih problemskih situacija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 neposredne okoline.</w:t>
            </w:r>
          </w:p>
        </w:tc>
        <w:tc>
          <w:tcPr>
            <w:tcW w:w="2516" w:type="dxa"/>
          </w:tcPr>
          <w:p w14:paraId="1066F08A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samostalno primjenjuje stečene matematičke spoznaje o 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</w:tc>
        <w:tc>
          <w:tcPr>
            <w:tcW w:w="2937" w:type="dxa"/>
          </w:tcPr>
          <w:p w14:paraId="5826A23E" w14:textId="77777777" w:rsidR="00A11258" w:rsidRPr="00357C2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stečene matematičke spoznaje o brojevima, računskim operacijama i njihovim svojstvima u rješavanju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svakodnevnih problemskih situacija.</w:t>
            </w:r>
          </w:p>
          <w:p w14:paraId="5D2B02A2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11258" w:rsidRPr="00B4176C" w14:paraId="6AB75F63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07180A9" w14:textId="77777777" w:rsidR="00A11258" w:rsidRPr="00F617F5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problemske zadatke sa uporabom i bez uporabe zagrada. 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D61B6F9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rješava problemske zadatke sa uporabom i bez uporabe zagrada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28B557A8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FF0A2C5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ponavljanim smjernicama 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DA13821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0CF33EA8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i bez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zagrada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primjenjuje ih, te lako i brzo računa zadane zadatke.</w:t>
            </w:r>
          </w:p>
        </w:tc>
      </w:tr>
      <w:tr w:rsidR="00A11258" w:rsidRPr="00B4176C" w14:paraId="1B0DB0FE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7D3473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rezultat.</w:t>
            </w:r>
          </w:p>
          <w:p w14:paraId="1F5EB755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0FAC08E1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rezultat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5DD60C6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 što stvara dodatne poteškoće u dijeljenju.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8D67F3F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sporo procjenjuje rezultat što znatno usporava dijeljenje.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7DC5C4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  <w:p w14:paraId="6BCC885F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2098A564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i brzo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rezultat.</w:t>
            </w:r>
          </w:p>
        </w:tc>
      </w:tr>
      <w:tr w:rsidR="00A11258" w:rsidRPr="00B4176C" w14:paraId="6DD6F977" w14:textId="77777777" w:rsidTr="00D42DD4">
        <w:tc>
          <w:tcPr>
            <w:tcW w:w="2578" w:type="dxa"/>
            <w:tcBorders>
              <w:bottom w:val="single" w:sz="12" w:space="0" w:color="auto"/>
              <w:right w:val="double" w:sz="12" w:space="0" w:color="auto"/>
            </w:tcBorders>
          </w:tcPr>
          <w:p w14:paraId="774BB49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Upotrebljava nazive članova računskih operacija.</w:t>
            </w:r>
          </w:p>
          <w:p w14:paraId="2E5B3D00" w14:textId="77777777" w:rsidR="00A11258" w:rsidRPr="00F617F5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12" w:space="0" w:color="auto"/>
            </w:tcBorders>
          </w:tcPr>
          <w:p w14:paraId="7D3FFB7E" w14:textId="77777777" w:rsidR="00A11258" w:rsidRPr="002E17EC" w:rsidRDefault="00A11258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upotrebljava nazive članova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12" w:space="0" w:color="auto"/>
            </w:tcBorders>
          </w:tcPr>
          <w:p w14:paraId="1AA0107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9A3F967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72A38DED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788AF11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12" w:space="0" w:color="auto"/>
            </w:tcBorders>
          </w:tcPr>
          <w:p w14:paraId="21B0DD4B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zbrajanja i oduzimanja.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14:paraId="19264FFA" w14:textId="77777777" w:rsidR="00A11258" w:rsidRPr="002E17E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u zbrajanju i oduzimanju te iste koristi u komunikaciji na satu.</w:t>
            </w:r>
          </w:p>
        </w:tc>
      </w:tr>
      <w:tr w:rsidR="00A11258" w:rsidRPr="00B4176C" w14:paraId="4408F096" w14:textId="77777777" w:rsidTr="00D42DD4">
        <w:tc>
          <w:tcPr>
            <w:tcW w:w="16019" w:type="dxa"/>
            <w:gridSpan w:val="7"/>
            <w:shd w:val="clear" w:color="auto" w:fill="B3E5A1" w:themeFill="accent6" w:themeFillTint="66"/>
          </w:tcPr>
          <w:p w14:paraId="6B2D4DA7" w14:textId="77777777" w:rsidR="00A11258" w:rsidRPr="004C209A" w:rsidRDefault="00A11258" w:rsidP="00D42DD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A11258" w:rsidRPr="00B4176C" w14:paraId="48149424" w14:textId="77777777" w:rsidTr="00D42DD4"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6027A25" w14:textId="77777777" w:rsidR="00A11258" w:rsidRPr="007F1F86" w:rsidRDefault="00A11258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B.4.1. Određuje vrijednost nepoznate veličine u jednakostima ili nejednakostima.</w:t>
            </w:r>
          </w:p>
        </w:tc>
      </w:tr>
      <w:tr w:rsidR="00A11258" w:rsidRPr="00823DBD" w14:paraId="507D813F" w14:textId="77777777" w:rsidTr="00D42DD4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5883F37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59209DAF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534E20E8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751586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06B9EF8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262765EA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AD3CF7" w14:paraId="037AF5E1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79D43369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5CC54811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76A9702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jednakosti i 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F2FF19A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vođenja teško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 jednakosti i nejednakosti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čak i u najjednostavnijim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D54A4E5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ednakosti i nejednakosti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jednostavnijim oblicima prikaza (zadataka)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346BA16" w14:textId="77777777" w:rsidR="00A11258" w:rsidRPr="00AD3CF7" w:rsidRDefault="00A11258" w:rsidP="00D42DD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B5DB01D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jednakosti i nejednakosti. </w:t>
            </w:r>
          </w:p>
          <w:p w14:paraId="343A255F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35B88960" w14:textId="77777777" w:rsidR="00A11258" w:rsidRPr="00B3201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32015">
              <w:rPr>
                <w:rFonts w:eastAsia="Times New Roman" w:cstheme="minorHAnsi"/>
                <w:sz w:val="24"/>
                <w:szCs w:val="24"/>
                <w:lang w:eastAsia="hr-HR"/>
              </w:rPr>
              <w:t>Uočava jednakosti i nejednakosti u zadanim zadatcima te predlaže načine rješavanja.</w:t>
            </w:r>
          </w:p>
        </w:tc>
      </w:tr>
      <w:tr w:rsidR="00A11258" w:rsidRPr="00AD3CF7" w14:paraId="791507D4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F376F97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slovom kao oznakom za nepoznati broj u jednakostima i nejednakostima.</w:t>
            </w:r>
          </w:p>
          <w:p w14:paraId="2CC0A5D6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75A6BC22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nepoznati broj u jednakostima i nejednakostima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88C69CD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DC3A447" w14:textId="77777777" w:rsidR="00A11258" w:rsidRPr="00357C2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slovom kao oznakom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35822A96" w14:textId="77777777" w:rsidR="00A11258" w:rsidRPr="00AD3CF7" w:rsidRDefault="00A11258" w:rsidP="00D42DD4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5DA87A75" w14:textId="77777777" w:rsidR="00A11258" w:rsidRPr="00357C2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nepoznati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broj.</w:t>
            </w:r>
          </w:p>
          <w:p w14:paraId="236EBCA9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A487748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oblicima, a ne samo kao slovo.</w:t>
            </w:r>
          </w:p>
        </w:tc>
      </w:tr>
      <w:tr w:rsidR="00A11258" w:rsidRPr="00AD3CF7" w14:paraId="2B552FBB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6DA47D4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vrijednost nepoznate veličine primjenjujući veze između računskih operacija.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6F025493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vrijednost nepoznate veličine primjenjujući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47736CF5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227E007" w14:textId="77777777" w:rsidR="00A11258" w:rsidRPr="0071520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ECA2B09" w14:textId="77777777" w:rsidR="00A11258" w:rsidRPr="0071520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 koristeći se vezama među računskim operacijama.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CE1BE7A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A11258" w:rsidRPr="00B4176C" w14:paraId="7FB62105" w14:textId="77777777" w:rsidTr="00D42DD4">
        <w:tc>
          <w:tcPr>
            <w:tcW w:w="16019" w:type="dxa"/>
            <w:gridSpan w:val="7"/>
            <w:shd w:val="clear" w:color="auto" w:fill="B3E5A1" w:themeFill="accent6" w:themeFillTint="66"/>
          </w:tcPr>
          <w:p w14:paraId="7E14D180" w14:textId="77777777" w:rsidR="00A11258" w:rsidRPr="00D4208D" w:rsidRDefault="00A11258" w:rsidP="00D42DD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A11258" w:rsidRPr="00F372ED" w14:paraId="531D4F41" w14:textId="77777777" w:rsidTr="00D42DD4">
        <w:trPr>
          <w:trHeight w:val="426"/>
        </w:trPr>
        <w:tc>
          <w:tcPr>
            <w:tcW w:w="1601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91DB109" w14:textId="77777777" w:rsidR="00A11258" w:rsidRPr="00F372E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C.4.1. Određuje i crta kut.</w:t>
            </w:r>
          </w:p>
        </w:tc>
      </w:tr>
      <w:tr w:rsidR="00A11258" w:rsidRPr="00823DBD" w14:paraId="276A6223" w14:textId="77777777" w:rsidTr="00D42DD4">
        <w:tc>
          <w:tcPr>
            <w:tcW w:w="2578" w:type="dxa"/>
            <w:tcBorders>
              <w:top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2676582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</w:tcBorders>
          </w:tcPr>
          <w:p w14:paraId="25211E26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</w:tcPr>
          <w:p w14:paraId="028E57F3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29D0A4F9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4455B7E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277DFD47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54C1F0CA" w14:textId="77777777" w:rsidTr="00D42DD4"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3743AE49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pojam kuta.</w:t>
            </w:r>
          </w:p>
          <w:p w14:paraId="3A81EAA1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513009A" w14:textId="77777777" w:rsidR="00A11258" w:rsidRPr="007F1F86" w:rsidRDefault="00A11258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pojam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650ACCD0" w14:textId="77777777" w:rsidR="00A11258" w:rsidRPr="0079750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 ne koristeći se matematičkom terminologijom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604298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9E7A4CD" w14:textId="77777777" w:rsidR="00A11258" w:rsidRPr="0079750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pojam kuta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6AA0F50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151A2471" w14:textId="77777777" w:rsidR="00A11258" w:rsidRPr="0079750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pojma kuta, usvojeno znanje uglavnom samostalno koristi za rješavanje zadataka.</w:t>
            </w:r>
          </w:p>
          <w:p w14:paraId="26F4B541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4DA4CEB" w14:textId="77777777" w:rsidR="00A11258" w:rsidRPr="0079750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 razumijevanjem i koristeći se matematičkom terminologijom objašnjava pojam kuta.</w:t>
            </w:r>
          </w:p>
          <w:p w14:paraId="15C57FBB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3D0C842E" w14:textId="77777777" w:rsidTr="00D42DD4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F3F56A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uspoređuje i crta pravi, šiljasti i tupi kut. </w:t>
            </w:r>
          </w:p>
          <w:p w14:paraId="2BEBA294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09C8C8CF" w14:textId="77777777" w:rsidR="00A11258" w:rsidRPr="007F1F86" w:rsidRDefault="00A11258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prepoznaje, uspoređuje i crta pravi, šiljasti i tupi kut. 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6CC53C9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ih ne vodeći računa o urednosti niti o pravilnom korištenju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17B734C4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6A7008A9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uspoređuje i crta pravi, šiljasti i tupi kut. </w:t>
            </w:r>
          </w:p>
          <w:p w14:paraId="670923D8" w14:textId="77777777" w:rsidR="00A11258" w:rsidRPr="00AD3CF7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64B0F74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je geometrijski crtež uglavnom uredan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740A2DA9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45869D5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Prepoznaje, uspoređuje i crta pravi, šiljasti i tupi kut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vodeći računa o urednosti geometrijskog crteža te o ispravnom načinu korištenja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84DD5B6" w14:textId="77777777" w:rsidR="00A11258" w:rsidRPr="00135BB1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A11258" w:rsidRPr="00B4176C" w14:paraId="0AE46833" w14:textId="77777777" w:rsidTr="00D42DD4">
        <w:tc>
          <w:tcPr>
            <w:tcW w:w="2578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2437A31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vrh i krakove kuta.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0579778A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vrh i krakove kuta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FEBA11B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6" w:space="0" w:color="auto"/>
            </w:tcBorders>
          </w:tcPr>
          <w:p w14:paraId="2D905696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6" w:space="0" w:color="auto"/>
            </w:tcBorders>
          </w:tcPr>
          <w:p w14:paraId="155680CD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kuta.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6" w:space="0" w:color="auto"/>
            </w:tcBorders>
          </w:tcPr>
          <w:p w14:paraId="3297F6D0" w14:textId="77777777" w:rsidR="00A11258" w:rsidRPr="00135BB1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menuje vrh i krakove 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matematičkom terminologijom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11258" w:rsidRPr="00B4176C" w14:paraId="3706A057" w14:textId="77777777" w:rsidTr="00D42DD4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777E2FCF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3EFD1CBF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F44B1AB" w14:textId="77777777" w:rsidR="00A11258" w:rsidRPr="007F1F86" w:rsidRDefault="00A11258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ističe točke koje (ne) pripadaju kutu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9609E46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6AA4C343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4DE3C76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i ističe točke koje (ne) pripadaju kutu.</w:t>
            </w:r>
          </w:p>
          <w:p w14:paraId="3665304E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62FAE62B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ističe točke koje (ne) pripadaju kutu.</w:t>
            </w:r>
          </w:p>
          <w:p w14:paraId="4E5CE48D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5CB8C266" w14:textId="77777777" w:rsidR="00A11258" w:rsidRPr="0017435A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odnos različitih točaka na geometrijskom crtežu koristeći se matematičkom terminologijom.</w:t>
            </w:r>
          </w:p>
        </w:tc>
      </w:tr>
      <w:tr w:rsidR="00A11258" w:rsidRPr="00B4176C" w14:paraId="0436C9BC" w14:textId="77777777" w:rsidTr="00D42DD4">
        <w:tc>
          <w:tcPr>
            <w:tcW w:w="257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44208EB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oznakom kuta (kut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aVb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) pazeći na orijentaciju (suprotno od kretanja kazaljki na satu).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445CD4A5" w14:textId="77777777" w:rsidR="00A11258" w:rsidRPr="007F1F86" w:rsidRDefault="00A11258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oznakom kuta (kut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avb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 pazeći na orijentacij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8569D67" w14:textId="77777777" w:rsidR="00A11258" w:rsidRPr="00A67CEA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67CEA">
              <w:rPr>
                <w:rFonts w:eastAsia="Times New Roman" w:cstheme="minorHAnsi"/>
                <w:sz w:val="23"/>
                <w:szCs w:val="23"/>
                <w:lang w:eastAsia="hr-HR"/>
              </w:rPr>
              <w:t>Kutove uglavnom označava dogovorenim oznakama, ne vodeći računa na smjer obilježavanja kuta.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4" w:space="0" w:color="auto"/>
            </w:tcBorders>
          </w:tcPr>
          <w:p w14:paraId="6DE13BA0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4" w:space="0" w:color="auto"/>
            </w:tcBorders>
          </w:tcPr>
          <w:p w14:paraId="74B966B4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4" w:space="0" w:color="auto"/>
            </w:tcBorders>
          </w:tcPr>
          <w:p w14:paraId="07A5F1B8" w14:textId="77777777" w:rsidR="00A11258" w:rsidRPr="00AD3CF7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dogovorenim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za obilježavanje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kuta pazeći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smjer obilježavanja kuta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11258" w:rsidRPr="00F372ED" w14:paraId="3FDD1041" w14:textId="77777777" w:rsidTr="00D42DD4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4E5D304" w14:textId="77777777" w:rsidR="00A11258" w:rsidRPr="00F372E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C.4.2. Razlikuje i opisuje trokute prema duljinama stranica te pravokutni trokut.</w:t>
            </w:r>
          </w:p>
        </w:tc>
      </w:tr>
      <w:tr w:rsidR="00A11258" w:rsidRPr="00823DBD" w14:paraId="307BF6DD" w14:textId="77777777" w:rsidTr="00D42DD4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1EC5524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2F1236A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85BE5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381A377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60CF5AF9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0DE1F4E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12837E8F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EBA4CB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trokute.</w:t>
            </w:r>
          </w:p>
          <w:p w14:paraId="6C1CAB97" w14:textId="77777777" w:rsidR="00A11258" w:rsidRPr="007E1D2A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2EFADC7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jednakostranične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EA70C0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trokute prema duljinama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izostaje matematička terminologija.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FF45E33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1CCEAC5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trokute.</w:t>
            </w:r>
          </w:p>
          <w:p w14:paraId="3FB52E1D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4B6D917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trokute prema duljinama stranica i dijeli ih na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17435A">
              <w:rPr>
                <w:rFonts w:eastAsia="Times New Roman" w:cstheme="minorHAnsi"/>
                <w:sz w:val="24"/>
                <w:szCs w:val="24"/>
                <w:lang w:eastAsia="hr-HR"/>
              </w:rPr>
              <w:t>koristeći se matematičkom terminologijom.</w:t>
            </w:r>
          </w:p>
          <w:p w14:paraId="15B316EF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465FDA91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9ADC1C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i opisuje pravokutni trokut u odnosu na druge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4FB05CD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i opisuje pravokutni trokut u odnosu na druge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1A44F7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navođenje, 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3D49A1E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rječnikom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 pravokutni trokut.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0E2910F9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pravokutni trokut u odnosu na druge trokute.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587CCA0B" w14:textId="77777777" w:rsidR="00A11258" w:rsidRPr="008709A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>Matematičkim rječnikom određuje pravokutni trokut, objašnjava razliku između njega i ostalih vrsta trokuta.</w:t>
            </w:r>
          </w:p>
        </w:tc>
      </w:tr>
      <w:tr w:rsidR="00A11258" w:rsidRPr="00F372ED" w14:paraId="44D3BC81" w14:textId="77777777" w:rsidTr="00D42DD4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650CCF5" w14:textId="77777777" w:rsidR="00A11258" w:rsidRPr="00F372E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C.4.3. Opisuje i konstruira krug i njegove elemente.</w:t>
            </w:r>
          </w:p>
        </w:tc>
      </w:tr>
      <w:tr w:rsidR="00A11258" w:rsidRPr="00823DBD" w14:paraId="1D703035" w14:textId="77777777" w:rsidTr="00D42DD4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9F3711D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B472D9D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DD632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2BFF272A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768E386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4917499F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15ABAAD1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3F613C1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konstruira krug i njegove elemente (kružnica, polumjer i središte).</w:t>
            </w:r>
          </w:p>
          <w:p w14:paraId="4260BD49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4A8233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konstruira krug i njegove elemente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971887E" w14:textId="77777777" w:rsidR="00A11258" w:rsidRPr="00A04B21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pomoć opisuje krug, geometrijski crtež kruga je nepotpun i neuredan.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38DF275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rečenicama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krug, 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kruga je neuredan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djelomično označene elemente kruga</w:t>
            </w:r>
            <w:r w:rsidRPr="00A04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579B648B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u većini slučajeva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7F6D13DD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krug, precizno i uredno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krug i njegove elemente (kružnica, polumjer i središte).</w:t>
            </w:r>
          </w:p>
          <w:p w14:paraId="16A010A8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6D7A273A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5C4C6B9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odnos kruga i kružnice. 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908AD42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odnos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EB6ECD" w14:textId="77777777" w:rsidR="00A11258" w:rsidRPr="008A6519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Samo pomoću slikovnog prikaza u mogućnosti je odrediti razlike između kruga i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F06A6A8" w14:textId="77777777" w:rsidR="00A11258" w:rsidRPr="008A6519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>Nepreciznim rečenicama opisuje međusobni odnos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D34625B" w14:textId="77777777" w:rsidR="00A11258" w:rsidRPr="0076645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Uglavnom pravilno se koristi pojmovima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razumijevajući njihov odnos.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0DAE297C" w14:textId="77777777" w:rsidR="00A11258" w:rsidRPr="0076645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645C">
              <w:rPr>
                <w:rFonts w:eastAsia="Times New Roman" w:cstheme="minorHAnsi"/>
                <w:sz w:val="24"/>
                <w:szCs w:val="24"/>
                <w:lang w:eastAsia="hr-HR"/>
              </w:rPr>
              <w:t>U svakodnevnom govoru pravilno se koristi pojmovima kruga i kružnice, precizno određujući njihov odnos.</w:t>
            </w:r>
          </w:p>
        </w:tc>
      </w:tr>
      <w:tr w:rsidR="00A11258" w:rsidRPr="00B4176C" w14:paraId="5670D558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FCA38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polumjer i središte kruga i kružnice.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43D7A6B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polumjer i središte kruga i kružnice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58E3DEE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 slikovnog prikaza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(skice, geometrijskog crteža) 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je odrediti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polumjer</w:t>
            </w:r>
            <w:r w:rsidRPr="008A651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CEAA2E2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repoznaje polumjer i središte kruga i kružnice.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077A69F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 kruga i kružnice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objašnjava ih svojim riječima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793FF887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709A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Matematičkim rječnikom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polumjer i središte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kružnice, navedenim pojmovima koristi se spontano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62E39E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F372ED" w14:paraId="6A8F992F" w14:textId="77777777" w:rsidTr="00D42DD4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1B57D2A" w14:textId="77777777" w:rsidR="00A11258" w:rsidRPr="00F372E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C.4.4. Crta i konstruira geometrijske likove.</w:t>
            </w:r>
          </w:p>
        </w:tc>
      </w:tr>
      <w:tr w:rsidR="00A11258" w:rsidRPr="00823DBD" w14:paraId="57208513" w14:textId="77777777" w:rsidTr="00D42DD4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21F4939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3ECFCB52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7E819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E4FE2B8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39B98C4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1E484F8D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38279072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59E143A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priborom crta osnovne geometrijske likove (raznostranični i pravokutni trokut, pravokutnik i kvadrat).</w:t>
            </w:r>
          </w:p>
          <w:p w14:paraId="6C7AC53E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CEDC300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geometrijskim priborom crta osnovne geometrijske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85EAB00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32D2C3DE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5AB0DD36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4E2337F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osnovne geometrijske likove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11258" w:rsidRPr="00B4176C" w14:paraId="0878FC45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0DD2D58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Konstruira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jednakostranične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, raznostranične i jednakokračne trokute.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0217132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konstruira </w:t>
            </w:r>
            <w:proofErr w:type="spellStart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jednakostranične</w:t>
            </w:r>
            <w:proofErr w:type="spellEnd"/>
            <w:r w:rsidRPr="00C5091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raznostranične i jednakokračne trokute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E00580A" w14:textId="77777777" w:rsidR="00A1125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konstruira različite vrste trokuta,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E3E5F69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29DF0893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 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C58C98A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538A0AE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različite vrste trokuta,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11258" w:rsidRPr="00F372ED" w14:paraId="5B98BD92" w14:textId="77777777" w:rsidTr="00D42DD4">
        <w:tc>
          <w:tcPr>
            <w:tcW w:w="16019" w:type="dxa"/>
            <w:gridSpan w:val="7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4729A5E" w14:textId="77777777" w:rsidR="00A11258" w:rsidRPr="00F372E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C.4.5. Povezuje sve poznate geometrijske oblike.</w:t>
            </w:r>
          </w:p>
        </w:tc>
      </w:tr>
      <w:tr w:rsidR="00A11258" w:rsidRPr="00823DBD" w14:paraId="7D3BEB6B" w14:textId="77777777" w:rsidTr="00D42DD4"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DAD777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2CBBEA8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E0AFF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4BD8BBE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14:paraId="54ADF3C5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14:paraId="306DBEC2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A11258" w:rsidRPr="00B4176C" w14:paraId="59936BDF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EC36AF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Označava vrhove, stranice i kutove trokuta te trokut zapisuje simbolima (∆ABC).</w:t>
            </w:r>
          </w:p>
          <w:p w14:paraId="29EC8DAF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3042C57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označava vrhove, stranice i kutove trokuta te trokut zapisuje simbolima (∆</w:t>
            </w:r>
            <w:proofErr w:type="spellStart"/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abc</w:t>
            </w:r>
            <w:proofErr w:type="spellEnd"/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260789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Proizvoljno</w:t>
            </w:r>
            <w:r w:rsidRPr="00C8366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obilježava dijelove trokuta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rijetko se koristi dogovorenim načinima i simbolima.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07FBC50D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60C332A1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bilježava dijelove trokuta dogovorenim načinima i simbolima.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3B7A3015" w14:textId="77777777" w:rsidR="00A11258" w:rsidRPr="00C83663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>Točno i brzo obilježava dijelove trokuta dogovorenim načinima i simbolima.</w:t>
            </w:r>
          </w:p>
        </w:tc>
      </w:tr>
      <w:tr w:rsidR="00A11258" w:rsidRPr="00B4176C" w14:paraId="137DEDF2" w14:textId="77777777" w:rsidTr="00D42DD4">
        <w:tc>
          <w:tcPr>
            <w:tcW w:w="2578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79E267A" w14:textId="77777777" w:rsidR="00A11258" w:rsidRPr="00D4208D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sve geometrijske pojmove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opisivanju geometrijskih objekata (vrhovi, strane, stranice, bridovi, kutovi).</w:t>
            </w:r>
          </w:p>
        </w:tc>
        <w:tc>
          <w:tcPr>
            <w:tcW w:w="294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36CF57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sve geometrijske pojmove u opisivanju geometrijskih objekata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BD1F37" w14:textId="77777777" w:rsidR="00A11258" w:rsidRPr="00C5091A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rečenicama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proizvoljnim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geometrijskim pojmovima pri opisivanju geometrijskih likova i njihovih dijelova.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06335F4" w14:textId="77777777" w:rsidR="00A11258" w:rsidRPr="00C83663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jednostavnim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rečenicama i djelomično točnim geometrijskim pojmovima pri opisivanju geometrijskih likova i njihovih dijelova.</w:t>
            </w:r>
          </w:p>
        </w:tc>
        <w:tc>
          <w:tcPr>
            <w:tcW w:w="2516" w:type="dxa"/>
            <w:tcBorders>
              <w:top w:val="single" w:sz="6" w:space="0" w:color="auto"/>
              <w:bottom w:val="single" w:sz="6" w:space="0" w:color="auto"/>
            </w:tcBorders>
          </w:tcPr>
          <w:p w14:paraId="3919BB97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Koristi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točnim geometrijskim </w:t>
            </w:r>
            <w:r w:rsidRPr="00C8366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pojmovima pri opisivanju geometrijskih likova i njihovih dijelova.</w:t>
            </w:r>
          </w:p>
        </w:tc>
        <w:tc>
          <w:tcPr>
            <w:tcW w:w="2937" w:type="dxa"/>
            <w:tcBorders>
              <w:top w:val="single" w:sz="6" w:space="0" w:color="auto"/>
              <w:bottom w:val="single" w:sz="6" w:space="0" w:color="auto"/>
            </w:tcBorders>
          </w:tcPr>
          <w:p w14:paraId="2B3E638D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sve geometrijske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pojmove u opisivanju geometrijskih objekata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kao dio usvojenog rječnika.</w:t>
            </w:r>
          </w:p>
        </w:tc>
      </w:tr>
      <w:tr w:rsidR="00A11258" w:rsidRPr="00B4176C" w14:paraId="583CAB73" w14:textId="77777777" w:rsidTr="00D42DD4">
        <w:tc>
          <w:tcPr>
            <w:tcW w:w="16019" w:type="dxa"/>
            <w:gridSpan w:val="7"/>
            <w:shd w:val="clear" w:color="auto" w:fill="B3E5A1" w:themeFill="accent6" w:themeFillTint="66"/>
          </w:tcPr>
          <w:p w14:paraId="611E0898" w14:textId="77777777" w:rsidR="00A11258" w:rsidRPr="00823DBD" w:rsidRDefault="00A11258" w:rsidP="00D42DD4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lastRenderedPageBreak/>
              <w:t>MJERENJE</w:t>
            </w:r>
          </w:p>
        </w:tc>
      </w:tr>
      <w:tr w:rsidR="00A11258" w:rsidRPr="00823DBD" w14:paraId="13FD1878" w14:textId="77777777" w:rsidTr="00D42DD4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2A8A3AC3" w14:textId="77777777" w:rsidR="00A11258" w:rsidRPr="00823DB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D.4.1. Procjenjuje i mjeri volumen tekućine.</w:t>
            </w:r>
          </w:p>
        </w:tc>
      </w:tr>
      <w:tr w:rsidR="00A11258" w:rsidRPr="00823DBD" w14:paraId="1698C628" w14:textId="77777777" w:rsidTr="00D42DD4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6FA06DF6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8A7634F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4899D219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501DE16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255DCBFF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1A67AE5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1258" w:rsidRPr="00B4176C" w14:paraId="1FC6B245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7DF6B1FC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  <w:p w14:paraId="7C171F5B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E1AEE5B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</w:p>
          <w:p w14:paraId="0A36DC1F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5A75A8A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17" w:type="dxa"/>
          </w:tcPr>
          <w:p w14:paraId="304952B3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16" w:type="dxa"/>
          </w:tcPr>
          <w:p w14:paraId="07F66C88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13AE462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A11258" w:rsidRPr="00B4176C" w14:paraId="4397F578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4B1C1F5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26A9305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5D96F770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17" w:type="dxa"/>
          </w:tcPr>
          <w:p w14:paraId="039F6E9D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16" w:type="dxa"/>
          </w:tcPr>
          <w:p w14:paraId="1663383B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37" w:type="dxa"/>
          </w:tcPr>
          <w:p w14:paraId="7770F5F0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A11258" w:rsidRPr="00B4176C" w14:paraId="2F9DD6F7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37B0CB0B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46A45A8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4BFEFDA5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</w:tc>
        <w:tc>
          <w:tcPr>
            <w:tcW w:w="2517" w:type="dxa"/>
          </w:tcPr>
          <w:p w14:paraId="105584F3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BDA283B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3B4643FD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AB119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</w:tcPr>
          <w:p w14:paraId="6ACF5933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11258" w:rsidRPr="00B4176C" w14:paraId="446E02DC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54C88B0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424A24C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i mjeri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C73400F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17" w:type="dxa"/>
          </w:tcPr>
          <w:p w14:paraId="2C6D626E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7B65EDC6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37" w:type="dxa"/>
          </w:tcPr>
          <w:p w14:paraId="105FC0A4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A11258" w:rsidRPr="00B4176C" w14:paraId="7D8B013B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4B707D00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jedinice za mjerenje volumena tekućine (litra, decilitar).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357842FD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volumena tekućine (litra, decilitar)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1AEC38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088F9678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078C2235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26090FF7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</w:tcPr>
          <w:p w14:paraId="44B63FD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37" w:type="dxa"/>
          </w:tcPr>
          <w:p w14:paraId="1EBCBF8E" w14:textId="77777777" w:rsidR="00A11258" w:rsidRPr="00B56C30" w:rsidRDefault="00A11258" w:rsidP="00D42DD4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4A0D5BE3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1720CE3E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58BB389B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mjernim jedinicama za volumen tekućine.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21777C09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mjernim jedinicama za volumen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7FDE240E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djelomično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7" w:type="dxa"/>
          </w:tcPr>
          <w:p w14:paraId="081A3589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nesigurnosti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516" w:type="dxa"/>
          </w:tcPr>
          <w:p w14:paraId="70847367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  <w:tc>
          <w:tcPr>
            <w:tcW w:w="2937" w:type="dxa"/>
          </w:tcPr>
          <w:p w14:paraId="244C1DD2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ačuna s mjernim jedinicama za volumen tekućine.</w:t>
            </w:r>
          </w:p>
        </w:tc>
      </w:tr>
      <w:tr w:rsidR="00A11258" w:rsidRPr="00B4176C" w14:paraId="4E392757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6094E8E7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4BB7D197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preračunava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65F0685E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reračunava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predočenih pomoćnih zapisa brojčanih odnosa među mjernim jedinicama.</w:t>
            </w:r>
          </w:p>
        </w:tc>
        <w:tc>
          <w:tcPr>
            <w:tcW w:w="2517" w:type="dxa"/>
          </w:tcPr>
          <w:p w14:paraId="52E0C82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Preračunava mjerne jedinice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jednostavnijim primjerima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6" w:type="dxa"/>
          </w:tcPr>
          <w:p w14:paraId="146C1AA7" w14:textId="77777777" w:rsidR="00A11258" w:rsidRPr="00980296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u kojima je iskazana potreba za preračunavanjem mjernih jedinica.</w:t>
            </w:r>
          </w:p>
        </w:tc>
        <w:tc>
          <w:tcPr>
            <w:tcW w:w="2937" w:type="dxa"/>
          </w:tcPr>
          <w:p w14:paraId="124723E8" w14:textId="77777777" w:rsidR="00A11258" w:rsidRPr="00980296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80296">
              <w:rPr>
                <w:rFonts w:eastAsia="Times New Roman" w:cstheme="minorHAnsi"/>
                <w:sz w:val="24"/>
                <w:szCs w:val="24"/>
                <w:lang w:eastAsia="hr-HR"/>
              </w:rPr>
              <w:t>Lako, brzo i točno rješava zadatke u kojima je iskazana potreba za preračunavanjem mjernih jedinica.</w:t>
            </w:r>
          </w:p>
        </w:tc>
      </w:tr>
      <w:tr w:rsidR="00A11258" w:rsidRPr="00823DBD" w14:paraId="7FC28A04" w14:textId="77777777" w:rsidTr="00D42DD4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01A706F5" w14:textId="77777777" w:rsidR="00A11258" w:rsidRPr="00823DBD" w:rsidRDefault="00A11258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D.4.2. Uspoređuje površine likova te ih mjeri jediničnim kvadratima.</w:t>
            </w:r>
          </w:p>
        </w:tc>
      </w:tr>
      <w:tr w:rsidR="00A11258" w:rsidRPr="00823DBD" w14:paraId="118DC8D7" w14:textId="77777777" w:rsidTr="00D42DD4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6535B151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7E04B2A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52B062D2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53CC06F4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5533915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65C64A4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1258" w:rsidRPr="00B4176C" w14:paraId="68D3CF70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75E8ABE" w14:textId="77777777" w:rsidR="00A11258" w:rsidRPr="00C0295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50FD5C0F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 ravnini uspoređuje likove različitih površina prema veličini dijela ravnine koju zauzimaju te tako upoznaje pojam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2C19EC4" w14:textId="77777777" w:rsidR="00A11258" w:rsidRPr="00A2014E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uspoređuje likove različitih površina, prepoznaje pojam površine pomoću dodatnih smjernica i vođenja.</w:t>
            </w:r>
          </w:p>
        </w:tc>
        <w:tc>
          <w:tcPr>
            <w:tcW w:w="2517" w:type="dxa"/>
          </w:tcPr>
          <w:p w14:paraId="78F48D95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nesigurnosti uspoređuje likove različitih površina, prepoznaje pojam površine.</w:t>
            </w:r>
          </w:p>
        </w:tc>
        <w:tc>
          <w:tcPr>
            <w:tcW w:w="2516" w:type="dxa"/>
          </w:tcPr>
          <w:p w14:paraId="58E878CD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likove različitih površina, shvaća pojam površine.</w:t>
            </w:r>
          </w:p>
        </w:tc>
        <w:tc>
          <w:tcPr>
            <w:tcW w:w="2937" w:type="dxa"/>
          </w:tcPr>
          <w:p w14:paraId="696F2B0F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uspoređuje likove različitih površina, shvaća pojam površine.</w:t>
            </w:r>
          </w:p>
        </w:tc>
      </w:tr>
      <w:tr w:rsidR="00A11258" w:rsidRPr="00B4176C" w14:paraId="7A5B592D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0C9F898" w14:textId="77777777" w:rsidR="00A11258" w:rsidRPr="007F1F86" w:rsidRDefault="00A11258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površinu likova ucrtanih u kvadratnoj mreži prebrojavanjem kvadrata.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7F52B130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površinu likova ucrtanih u kvadratnoj mreži prebrojavanjem kvadrata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226473B4" w14:textId="77777777" w:rsidR="00A1125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02B77E36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7" w:type="dxa"/>
          </w:tcPr>
          <w:p w14:paraId="54718B79" w14:textId="77777777" w:rsidR="00A1125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smjernice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23008118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516" w:type="dxa"/>
          </w:tcPr>
          <w:p w14:paraId="656541EB" w14:textId="77777777" w:rsidR="00A1125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789ECA28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</w:tc>
        <w:tc>
          <w:tcPr>
            <w:tcW w:w="2937" w:type="dxa"/>
          </w:tcPr>
          <w:p w14:paraId="7EBE4F0C" w14:textId="77777777" w:rsidR="00A11258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površine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jednostavnijih</w:t>
            </w:r>
          </w:p>
          <w:p w14:paraId="65EB7C9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likova ucrtanih u kvadratnoj mreži prebrojavanjem kvadrata.</w:t>
            </w:r>
          </w:p>
          <w:p w14:paraId="16168E3C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2151C6F4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1D791B3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Ucrtava u kvadratnu mrežu likove zadane površine.</w:t>
            </w:r>
          </w:p>
          <w:p w14:paraId="4A150CC7" w14:textId="77777777" w:rsidR="00A11258" w:rsidRPr="00E82EC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498104D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ucrtava u kvadratnu mrežu likove zadane površine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78B623EC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neprecizno 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7E8D1FA6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7041A85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nestalnom preciznošću,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jednostavne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37A137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precizno,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3D4AA4F0" w14:textId="77777777" w:rsidR="00A11258" w:rsidRPr="00E82ECC" w:rsidRDefault="00A11258" w:rsidP="00D42DD4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73A64EB2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kvadratnu mrežu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precizno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ucrtava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likove zadane površine.</w:t>
            </w:r>
          </w:p>
          <w:p w14:paraId="4E25F5C1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22F0EA0A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594A5050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površine pravokutnih likova prekrivanjem površine jediničnim kvadratom.</w:t>
            </w:r>
          </w:p>
          <w:p w14:paraId="12F7E674" w14:textId="77777777" w:rsidR="00A11258" w:rsidRPr="00E82EC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4B50BE5E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površine pravokutnih likova prekrivanjem površine jediničnim kvadratom</w:t>
            </w:r>
          </w:p>
          <w:p w14:paraId="73A3E7E6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720454E4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2B39B63A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108B3C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5BA7787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D88641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44757FEE" w14:textId="77777777" w:rsidR="00A11258" w:rsidRPr="00E82ECC" w:rsidRDefault="00A11258" w:rsidP="00D42DD4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6AB9ADAB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jeri površine pravokutnih likova prekrivanjem površine jediničnim kvadratom.</w:t>
            </w:r>
          </w:p>
          <w:p w14:paraId="70485BA6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A11258" w:rsidRPr="00B4176C" w14:paraId="5E1BBF28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0F4F497E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standardne mjere za površinu (centimetar kvadratni, decimetar kvadratni, metar kvadratni).</w:t>
            </w:r>
          </w:p>
          <w:p w14:paraId="6FC321AA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2BEF6E1F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standardne mjere za površinu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1B605C61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oznaje standardne mjere za površinu (kvadratni centimetar, decimetar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AC4A2CB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standardne mjere za površinu (kvadratni centimetar, decimetar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4A6305E" w14:textId="77777777" w:rsidR="00A11258" w:rsidRPr="00E82EC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 centimetar, decimetar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369A7232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preračunava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standardne mjere za površinu (kvadratni centimetar, decimetar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metar).</w:t>
            </w:r>
          </w:p>
        </w:tc>
      </w:tr>
      <w:tr w:rsidR="00A11258" w:rsidRPr="00B4176C" w14:paraId="2841BB69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bottom w:val="single" w:sz="4" w:space="0" w:color="auto"/>
              <w:right w:val="double" w:sz="12" w:space="0" w:color="auto"/>
            </w:tcBorders>
          </w:tcPr>
          <w:p w14:paraId="698136F3" w14:textId="77777777" w:rsidR="00A11258" w:rsidRPr="00E82ECC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pravokutne površine u neposrednoj okolini.</w:t>
            </w:r>
          </w:p>
        </w:tc>
        <w:tc>
          <w:tcPr>
            <w:tcW w:w="2947" w:type="dxa"/>
            <w:tcBorders>
              <w:left w:val="double" w:sz="12" w:space="0" w:color="auto"/>
              <w:bottom w:val="single" w:sz="4" w:space="0" w:color="auto"/>
            </w:tcBorders>
          </w:tcPr>
          <w:p w14:paraId="1D25E4D1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mjeri pravokutne površine u </w:t>
            </w:r>
            <w:r w:rsidRPr="004C5C2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neposrednoj okolini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</w:tcPr>
          <w:p w14:paraId="51C7E5EA" w14:textId="77777777" w:rsidR="00A11258" w:rsidRPr="004C5C23" w:rsidRDefault="00A11258" w:rsidP="00D42DD4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uz vođenje učitelja ili kao dio skupine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pravokutne površine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neposrednoj okolini.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CCC207D" w14:textId="77777777" w:rsidR="00A11258" w:rsidRPr="00E82ECC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samostalno 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jeri pravokutne površine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neposrednoj okolini.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3E075D7C" w14:textId="77777777" w:rsidR="00A11258" w:rsidRPr="00E82ECC" w:rsidRDefault="00A11258" w:rsidP="00D42DD4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Uviđa praktičnu potrebu mjerenja površine,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mjeri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površine u svojoj okolini.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3B9A4479" w14:textId="77777777" w:rsidR="00A11258" w:rsidRPr="009C470E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Uviđa praktičnu potrebu mjerenja površine, smišlja najbolje načine </w:t>
            </w:r>
            <w:r w:rsidRPr="009C470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mjerenja površine u svojoj okolini.</w:t>
            </w:r>
          </w:p>
        </w:tc>
      </w:tr>
      <w:tr w:rsidR="00A11258" w:rsidRPr="00B4176C" w14:paraId="5A074D19" w14:textId="77777777" w:rsidTr="00D42DD4">
        <w:tc>
          <w:tcPr>
            <w:tcW w:w="16019" w:type="dxa"/>
            <w:gridSpan w:val="7"/>
            <w:shd w:val="clear" w:color="auto" w:fill="B3E5A1" w:themeFill="accent6" w:themeFillTint="66"/>
          </w:tcPr>
          <w:p w14:paraId="7CBF82BB" w14:textId="77777777" w:rsidR="00A11258" w:rsidRPr="003B1DB9" w:rsidRDefault="00A11258" w:rsidP="00D42DD4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lastRenderedPageBreak/>
              <w:t>PODACI, STATISTIKA I VJEROJATNOST</w:t>
            </w:r>
          </w:p>
        </w:tc>
      </w:tr>
      <w:tr w:rsidR="00A11258" w:rsidRPr="00B4176C" w14:paraId="6E924E70" w14:textId="77777777" w:rsidTr="00D42DD4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65259A03" w14:textId="77777777" w:rsidR="00A11258" w:rsidRPr="0049662D" w:rsidRDefault="00A11258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E.4.1. Provodi jednostavna istraživanja i analizira dobivene podatke.</w:t>
            </w:r>
          </w:p>
        </w:tc>
      </w:tr>
      <w:tr w:rsidR="00A11258" w:rsidRPr="00823DBD" w14:paraId="230EB64A" w14:textId="77777777" w:rsidTr="00D42DD4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7DD8075C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639F4B2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7114202A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C22E026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50FDD311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34971508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1258" w:rsidRPr="00B4176C" w14:paraId="1D9C8F73" w14:textId="77777777" w:rsidTr="00D42DD4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  <w:shd w:val="clear" w:color="auto" w:fill="FFFFFF" w:themeFill="background1"/>
          </w:tcPr>
          <w:p w14:paraId="0673FB52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Osmišljava i provodi jednostavna istraživanja u svojoj neposrednoj okolini.</w:t>
            </w:r>
          </w:p>
        </w:tc>
        <w:tc>
          <w:tcPr>
            <w:tcW w:w="8930" w:type="dxa"/>
            <w:gridSpan w:val="4"/>
            <w:tcBorders>
              <w:left w:val="double" w:sz="12" w:space="0" w:color="auto"/>
            </w:tcBorders>
            <w:shd w:val="clear" w:color="auto" w:fill="FFFFFF" w:themeFill="background1"/>
          </w:tcPr>
          <w:p w14:paraId="2A7D2260" w14:textId="77777777" w:rsidR="00A11258" w:rsidRPr="00400421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A11258" w:rsidRPr="00B4176C" w14:paraId="5726CE14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1A37E8B3" w14:textId="77777777" w:rsidR="00A11258" w:rsidRPr="004C60F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podatke, razvrstava ih i prikazuje neformalno i formalno.</w:t>
            </w:r>
          </w:p>
        </w:tc>
        <w:tc>
          <w:tcPr>
            <w:tcW w:w="294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DE6DE29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podatke, razvrstava ih i prikazuje neformalno i formalno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  <w:shd w:val="clear" w:color="auto" w:fill="FFFFFF" w:themeFill="background1"/>
          </w:tcPr>
          <w:p w14:paraId="4CE5C181" w14:textId="77777777" w:rsidR="00A11258" w:rsidRPr="00400421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7" w:type="dxa"/>
            <w:shd w:val="clear" w:color="auto" w:fill="FFFFFF" w:themeFill="background1"/>
          </w:tcPr>
          <w:p w14:paraId="253D6062" w14:textId="77777777" w:rsidR="00A11258" w:rsidRPr="00851872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516" w:type="dxa"/>
            <w:shd w:val="clear" w:color="auto" w:fill="FFFFFF" w:themeFill="background1"/>
          </w:tcPr>
          <w:p w14:paraId="3EA7665E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kriteriju.</w:t>
            </w:r>
          </w:p>
        </w:tc>
        <w:tc>
          <w:tcPr>
            <w:tcW w:w="2937" w:type="dxa"/>
            <w:shd w:val="clear" w:color="auto" w:fill="FFFFFF" w:themeFill="background1"/>
          </w:tcPr>
          <w:p w14:paraId="370F0B07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odatke razvrstava prema zadanome kriteriju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predlažući različite grafove za unos različitih podataka.</w:t>
            </w:r>
          </w:p>
        </w:tc>
      </w:tr>
      <w:tr w:rsidR="00A11258" w:rsidRPr="00B4176C" w14:paraId="33E2094E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06BCBA7F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14B5CD3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podatke iz tablica i jednostavnih dijagrama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1334D775" w14:textId="77777777" w:rsidR="00A11258" w:rsidRPr="00400421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517" w:type="dxa"/>
          </w:tcPr>
          <w:p w14:paraId="6D3A5DF2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tablica i jednostavnih dijagrama.</w:t>
            </w:r>
          </w:p>
        </w:tc>
        <w:tc>
          <w:tcPr>
            <w:tcW w:w="2516" w:type="dxa"/>
          </w:tcPr>
          <w:p w14:paraId="733300D3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 točno č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  <w:tc>
          <w:tcPr>
            <w:tcW w:w="2937" w:type="dxa"/>
          </w:tcPr>
          <w:p w14:paraId="06B39EDC" w14:textId="77777777" w:rsidR="00A11258" w:rsidRPr="00EE6D66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podatke iz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 i dijagrama.</w:t>
            </w:r>
          </w:p>
        </w:tc>
      </w:tr>
      <w:tr w:rsidR="00A11258" w:rsidRPr="00B4176C" w14:paraId="6C91D7C4" w14:textId="77777777" w:rsidTr="00D42DD4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7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018BD5B3" w14:textId="77777777" w:rsidR="00A11258" w:rsidRPr="0049662D" w:rsidRDefault="00A11258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03C10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E.4.2. Opisuje vjerojatnost događaja.</w:t>
            </w:r>
          </w:p>
        </w:tc>
      </w:tr>
      <w:tr w:rsidR="00A11258" w:rsidRPr="00823DBD" w14:paraId="2C815FBB" w14:textId="77777777" w:rsidTr="00D42DD4">
        <w:tc>
          <w:tcPr>
            <w:tcW w:w="25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320F6CB2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14C9BCA9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24" w:type="dxa"/>
            <w:gridSpan w:val="2"/>
          </w:tcPr>
          <w:p w14:paraId="1A576AA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7" w:type="dxa"/>
          </w:tcPr>
          <w:p w14:paraId="26A23DB0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6" w:type="dxa"/>
          </w:tcPr>
          <w:p w14:paraId="3925604E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37" w:type="dxa"/>
          </w:tcPr>
          <w:p w14:paraId="69EC623B" w14:textId="77777777" w:rsidR="00A11258" w:rsidRPr="00823DBD" w:rsidRDefault="00A11258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1258" w:rsidRPr="00B4176C" w14:paraId="0E95EB7A" w14:textId="77777777" w:rsidTr="00D42DD4">
        <w:tblPrEx>
          <w:tblLook w:val="04A0" w:firstRow="1" w:lastRow="0" w:firstColumn="1" w:lastColumn="0" w:noHBand="0" w:noVBand="1"/>
        </w:tblPrEx>
        <w:tc>
          <w:tcPr>
            <w:tcW w:w="7089" w:type="dxa"/>
            <w:gridSpan w:val="3"/>
            <w:tcBorders>
              <w:right w:val="double" w:sz="12" w:space="0" w:color="auto"/>
            </w:tcBorders>
          </w:tcPr>
          <w:p w14:paraId="7A424ACB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razgovoru iskazuje mogućnosti.</w:t>
            </w:r>
          </w:p>
        </w:tc>
        <w:tc>
          <w:tcPr>
            <w:tcW w:w="8930" w:type="dxa"/>
            <w:gridSpan w:val="4"/>
          </w:tcPr>
          <w:p w14:paraId="5C3C40FC" w14:textId="77777777" w:rsidR="00A11258" w:rsidRPr="00C41F0F" w:rsidRDefault="00A11258" w:rsidP="00D42DD4">
            <w:pPr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A11258" w:rsidRPr="00B4176C" w14:paraId="778FE111" w14:textId="77777777" w:rsidTr="00D42DD4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right w:val="double" w:sz="12" w:space="0" w:color="auto"/>
            </w:tcBorders>
          </w:tcPr>
          <w:p w14:paraId="28775853" w14:textId="77777777" w:rsidR="00A11258" w:rsidRPr="00B4176C" w:rsidRDefault="00A11258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ishode riječima vjerojatniji, manje vjerojatan, najvjerojatniji.</w:t>
            </w:r>
          </w:p>
        </w:tc>
        <w:tc>
          <w:tcPr>
            <w:tcW w:w="2947" w:type="dxa"/>
            <w:tcBorders>
              <w:left w:val="double" w:sz="12" w:space="0" w:color="auto"/>
            </w:tcBorders>
          </w:tcPr>
          <w:p w14:paraId="05843A0E" w14:textId="77777777" w:rsidR="00A11258" w:rsidRPr="001B1AA7" w:rsidRDefault="00A11258" w:rsidP="00D42DD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0042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ishode riječima vjerojatniji, manje vjerojatan, najvjerojatniji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24" w:type="dxa"/>
            <w:gridSpan w:val="2"/>
          </w:tcPr>
          <w:p w14:paraId="3CB3CCA8" w14:textId="77777777" w:rsidR="00A11258" w:rsidRPr="00400421" w:rsidRDefault="00A11258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razabire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nemogući.</w:t>
            </w:r>
          </w:p>
        </w:tc>
        <w:tc>
          <w:tcPr>
            <w:tcW w:w="2517" w:type="dxa"/>
          </w:tcPr>
          <w:p w14:paraId="58BF0AE4" w14:textId="77777777" w:rsidR="00A11258" w:rsidRPr="00C41F0F" w:rsidRDefault="00A11258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avodi događaje koji su sigurni, mogući i nemogući.</w:t>
            </w:r>
          </w:p>
        </w:tc>
        <w:tc>
          <w:tcPr>
            <w:tcW w:w="2516" w:type="dxa"/>
          </w:tcPr>
          <w:p w14:paraId="3411C012" w14:textId="77777777" w:rsidR="00A11258" w:rsidRPr="005D66C4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događaje koji su sigurni, mogući i nemogući.</w:t>
            </w:r>
          </w:p>
        </w:tc>
        <w:tc>
          <w:tcPr>
            <w:tcW w:w="2937" w:type="dxa"/>
          </w:tcPr>
          <w:p w14:paraId="280233F4" w14:textId="77777777" w:rsidR="00A11258" w:rsidRPr="00D428E5" w:rsidRDefault="00A11258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razvrstava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koji su sigurni, mogući i nemogući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potkrjepljujući svoje procjene dodatnim tvrdnjama.</w:t>
            </w:r>
          </w:p>
        </w:tc>
      </w:tr>
    </w:tbl>
    <w:p w14:paraId="7A1F3E9C" w14:textId="77777777" w:rsidR="005A45D5" w:rsidRDefault="005A45D5"/>
    <w:sectPr w:rsidR="005A45D5" w:rsidSect="00A112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1"/>
  </w:num>
  <w:num w:numId="7">
    <w:abstractNumId w:val="21"/>
  </w:num>
  <w:num w:numId="8">
    <w:abstractNumId w:val="10"/>
  </w:num>
  <w:num w:numId="9">
    <w:abstractNumId w:val="32"/>
  </w:num>
  <w:num w:numId="10">
    <w:abstractNumId w:val="28"/>
  </w:num>
  <w:num w:numId="11">
    <w:abstractNumId w:val="22"/>
  </w:num>
  <w:num w:numId="12">
    <w:abstractNumId w:val="30"/>
  </w:num>
  <w:num w:numId="13">
    <w:abstractNumId w:val="20"/>
  </w:num>
  <w:num w:numId="14">
    <w:abstractNumId w:val="16"/>
  </w:num>
  <w:num w:numId="15">
    <w:abstractNumId w:val="6"/>
  </w:num>
  <w:num w:numId="16">
    <w:abstractNumId w:val="9"/>
  </w:num>
  <w:num w:numId="17">
    <w:abstractNumId w:val="23"/>
  </w:num>
  <w:num w:numId="18">
    <w:abstractNumId w:val="4"/>
  </w:num>
  <w:num w:numId="19">
    <w:abstractNumId w:val="8"/>
  </w:num>
  <w:num w:numId="20">
    <w:abstractNumId w:val="5"/>
  </w:num>
  <w:num w:numId="21">
    <w:abstractNumId w:val="26"/>
  </w:num>
  <w:num w:numId="22">
    <w:abstractNumId w:val="31"/>
  </w:num>
  <w:num w:numId="23">
    <w:abstractNumId w:val="1"/>
  </w:num>
  <w:num w:numId="24">
    <w:abstractNumId w:val="19"/>
  </w:num>
  <w:num w:numId="25">
    <w:abstractNumId w:val="13"/>
  </w:num>
  <w:num w:numId="26">
    <w:abstractNumId w:val="14"/>
  </w:num>
  <w:num w:numId="27">
    <w:abstractNumId w:val="2"/>
  </w:num>
  <w:num w:numId="28">
    <w:abstractNumId w:val="3"/>
  </w:num>
  <w:num w:numId="29">
    <w:abstractNumId w:val="18"/>
  </w:num>
  <w:num w:numId="30">
    <w:abstractNumId w:val="25"/>
  </w:num>
  <w:num w:numId="31">
    <w:abstractNumId w:val="12"/>
  </w:num>
  <w:num w:numId="32">
    <w:abstractNumId w:val="24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8"/>
    <w:rsid w:val="005A45D5"/>
    <w:rsid w:val="005F711D"/>
    <w:rsid w:val="00A11258"/>
    <w:rsid w:val="00A3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49D2"/>
  <w15:chartTrackingRefBased/>
  <w15:docId w15:val="{4C338BCF-7F1D-406D-AE65-0B8094C3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25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1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1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1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1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1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1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1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1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1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1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1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1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12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12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12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12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12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12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1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1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1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1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1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12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12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12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1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12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125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1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1258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1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1258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A112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258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A112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A11258"/>
  </w:style>
  <w:style w:type="paragraph" w:customStyle="1" w:styleId="paragraph">
    <w:name w:val="paragraph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11258"/>
  </w:style>
  <w:style w:type="character" w:customStyle="1" w:styleId="eop">
    <w:name w:val="eop"/>
    <w:basedOn w:val="Zadanifontodlomka"/>
    <w:rsid w:val="00A11258"/>
  </w:style>
  <w:style w:type="paragraph" w:customStyle="1" w:styleId="box459469">
    <w:name w:val="box_459469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A112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box459495">
    <w:name w:val="box_459495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A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Klarić</dc:creator>
  <cp:keywords/>
  <dc:description/>
  <cp:lastModifiedBy>Pedagog</cp:lastModifiedBy>
  <cp:revision>2</cp:revision>
  <dcterms:created xsi:type="dcterms:W3CDTF">2025-09-05T08:57:00Z</dcterms:created>
  <dcterms:modified xsi:type="dcterms:W3CDTF">2025-09-05T08:57:00Z</dcterms:modified>
</cp:coreProperties>
</file>