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C552" w14:textId="77777777" w:rsidR="00625A71" w:rsidRDefault="00A278A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KRITERIJI VREDNOVANJA 8. RAZRED</w:t>
      </w:r>
    </w:p>
    <w:p w14:paraId="3EA5C9C2" w14:textId="77777777" w:rsidR="00625A71" w:rsidRDefault="00A278A7">
      <w:pPr>
        <w:rPr>
          <w:sz w:val="28"/>
          <w:szCs w:val="28"/>
        </w:rPr>
      </w:pPr>
      <w:r>
        <w:rPr>
          <w:sz w:val="28"/>
          <w:szCs w:val="28"/>
        </w:rPr>
        <w:t>Upoznavanje učenika s elementima, metodama i kriterijima vrednovanja</w:t>
      </w:r>
    </w:p>
    <w:p w14:paraId="7939F1B0" w14:textId="77777777" w:rsidR="00625A71" w:rsidRDefault="00625A71">
      <w:pPr>
        <w:rPr>
          <w:sz w:val="28"/>
          <w:szCs w:val="28"/>
        </w:rPr>
      </w:pPr>
    </w:p>
    <w:p w14:paraId="3EF9E174" w14:textId="74EB8C86" w:rsidR="00625A71" w:rsidRDefault="00A278A7">
      <w:pPr>
        <w:rPr>
          <w:sz w:val="28"/>
          <w:szCs w:val="28"/>
        </w:rPr>
      </w:pPr>
      <w:r>
        <w:rPr>
          <w:color w:val="FF0000"/>
          <w:sz w:val="28"/>
          <w:szCs w:val="28"/>
        </w:rPr>
        <w:t>ELEMENTI VREDNOVANJA</w:t>
      </w:r>
      <w:r>
        <w:rPr>
          <w:sz w:val="28"/>
          <w:szCs w:val="28"/>
        </w:rPr>
        <w:t>:1. motorička znanja</w:t>
      </w:r>
    </w:p>
    <w:p w14:paraId="134AE401" w14:textId="4B4DD787" w:rsidR="00625A71" w:rsidRDefault="00A278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2.</w:t>
      </w:r>
      <w:r w:rsidRPr="00A278A7">
        <w:rPr>
          <w:sz w:val="28"/>
          <w:szCs w:val="28"/>
        </w:rPr>
        <w:t xml:space="preserve"> </w:t>
      </w:r>
      <w:r>
        <w:rPr>
          <w:sz w:val="28"/>
          <w:szCs w:val="28"/>
        </w:rPr>
        <w:t>motorička postignuća</w:t>
      </w:r>
    </w:p>
    <w:p w14:paraId="425446D1" w14:textId="10495A38" w:rsidR="00A278A7" w:rsidRPr="00A278A7" w:rsidRDefault="00A278A7" w:rsidP="00A278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3.</w:t>
      </w:r>
      <w:r w:rsidRPr="00A278A7">
        <w:rPr>
          <w:sz w:val="28"/>
          <w:szCs w:val="28"/>
        </w:rPr>
        <w:t xml:space="preserve"> aktivnost učenika i odgojni učinci </w:t>
      </w:r>
    </w:p>
    <w:p w14:paraId="362D9BCA" w14:textId="77777777" w:rsidR="00A278A7" w:rsidRPr="00A278A7" w:rsidRDefault="00A278A7" w:rsidP="00A278A7">
      <w:pPr>
        <w:suppressAutoHyphens w:val="0"/>
        <w:rPr>
          <w:sz w:val="28"/>
          <w:szCs w:val="28"/>
        </w:rPr>
      </w:pPr>
      <w:bookmarkStart w:id="1" w:name="_Hlk144490808"/>
      <w:r w:rsidRPr="00A278A7">
        <w:rPr>
          <w:sz w:val="28"/>
          <w:szCs w:val="28"/>
        </w:rPr>
        <w:t>SADRŽAJI PRAĆENJA I PROVJERAVANJA:</w:t>
      </w:r>
    </w:p>
    <w:p w14:paraId="0EBE6263" w14:textId="77777777" w:rsidR="00A278A7" w:rsidRPr="00A278A7" w:rsidRDefault="00A278A7" w:rsidP="00A278A7">
      <w:pPr>
        <w:suppressAutoHyphens w:val="0"/>
        <w:rPr>
          <w:sz w:val="28"/>
          <w:szCs w:val="28"/>
        </w:rPr>
      </w:pPr>
      <w:r w:rsidRPr="00A278A7">
        <w:rPr>
          <w:sz w:val="28"/>
          <w:szCs w:val="28"/>
        </w:rPr>
        <w:t>1.motorička znanja</w:t>
      </w:r>
    </w:p>
    <w:p w14:paraId="38D126D0" w14:textId="77777777" w:rsidR="00A278A7" w:rsidRPr="00A278A7" w:rsidRDefault="00A278A7" w:rsidP="00A278A7">
      <w:pPr>
        <w:suppressAutoHyphens w:val="0"/>
        <w:rPr>
          <w:sz w:val="28"/>
          <w:szCs w:val="28"/>
        </w:rPr>
      </w:pPr>
      <w:r w:rsidRPr="00A278A7">
        <w:rPr>
          <w:sz w:val="28"/>
          <w:szCs w:val="28"/>
        </w:rPr>
        <w:t>2.motorička postignuća</w:t>
      </w:r>
    </w:p>
    <w:p w14:paraId="4ACAD1E7" w14:textId="77777777" w:rsidR="00A278A7" w:rsidRPr="00A278A7" w:rsidRDefault="00A278A7" w:rsidP="00A278A7">
      <w:pPr>
        <w:suppressAutoHyphens w:val="0"/>
        <w:rPr>
          <w:sz w:val="28"/>
          <w:szCs w:val="28"/>
        </w:rPr>
      </w:pPr>
      <w:r w:rsidRPr="00A278A7">
        <w:rPr>
          <w:sz w:val="28"/>
          <w:szCs w:val="28"/>
        </w:rPr>
        <w:t>3.morfološke značajke, motoričke i funkcionalne sposobnosti</w:t>
      </w:r>
    </w:p>
    <w:p w14:paraId="61E36AAD" w14:textId="77777777" w:rsidR="00A278A7" w:rsidRPr="00A278A7" w:rsidRDefault="00A278A7" w:rsidP="00A278A7">
      <w:pPr>
        <w:suppressAutoHyphens w:val="0"/>
        <w:rPr>
          <w:sz w:val="28"/>
          <w:szCs w:val="28"/>
        </w:rPr>
      </w:pPr>
      <w:r w:rsidRPr="00A278A7">
        <w:rPr>
          <w:sz w:val="28"/>
          <w:szCs w:val="28"/>
        </w:rPr>
        <w:t>4.aktivnost učenika i odgojni učinci</w:t>
      </w:r>
    </w:p>
    <w:p w14:paraId="113A908F" w14:textId="48A20EFD" w:rsidR="00A278A7" w:rsidRPr="00A278A7" w:rsidRDefault="00A278A7" w:rsidP="00A278A7">
      <w:pPr>
        <w:suppressAutoHyphens w:val="0"/>
        <w:rPr>
          <w:sz w:val="28"/>
          <w:szCs w:val="28"/>
        </w:rPr>
      </w:pPr>
      <w:r w:rsidRPr="00A278A7">
        <w:rPr>
          <w:sz w:val="28"/>
          <w:szCs w:val="28"/>
        </w:rPr>
        <w:t xml:space="preserve">                                         </w:t>
      </w:r>
    </w:p>
    <w:p w14:paraId="22141874" w14:textId="74F0C777" w:rsidR="00A278A7" w:rsidRDefault="00A278A7" w:rsidP="00A278A7">
      <w:pPr>
        <w:suppressAutoHyphens w:val="0"/>
        <w:rPr>
          <w:color w:val="000000"/>
          <w:sz w:val="28"/>
          <w:szCs w:val="28"/>
        </w:rPr>
      </w:pPr>
      <w:r w:rsidRPr="00A278A7">
        <w:rPr>
          <w:color w:val="FF0000"/>
          <w:sz w:val="28"/>
          <w:szCs w:val="28"/>
        </w:rPr>
        <w:t>OPREMA</w:t>
      </w:r>
      <w:r w:rsidRPr="00A278A7">
        <w:rPr>
          <w:sz w:val="28"/>
          <w:szCs w:val="28"/>
        </w:rPr>
        <w:t xml:space="preserve">: bijela majica bez natpisa, crne ili tamno plave kratke hlačice, čiste dvoranske tenisice, kosa zavezana u repu, bez dugih noktiju. </w:t>
      </w:r>
      <w:r w:rsidRPr="00A278A7">
        <w:rPr>
          <w:color w:val="000000"/>
          <w:sz w:val="28"/>
          <w:szCs w:val="28"/>
        </w:rPr>
        <w:t>Žvakanje žvakaće gume nije dozvoljeno za vrijeme nastave. Učenici koji imaju zahtjeve za oslobađanjem dijela sadržaja nastave TZK trebaju do 30. rujna tekuće kalendarske godine regulirati svoj status temeljem Zakona i Pravilnika. Sve vrijedne stvari uključujući i mobitele, odlažu se u kutiju unutar dvora</w:t>
      </w:r>
      <w:bookmarkEnd w:id="1"/>
      <w:r>
        <w:rPr>
          <w:color w:val="000000"/>
          <w:sz w:val="28"/>
          <w:szCs w:val="28"/>
        </w:rPr>
        <w:t>ne.</w:t>
      </w:r>
    </w:p>
    <w:p w14:paraId="0E5D9B93" w14:textId="0C25D2C9" w:rsidR="00625A71" w:rsidRPr="00A278A7" w:rsidRDefault="00A278A7" w:rsidP="00A278A7">
      <w:pPr>
        <w:suppressAutoHyphens w:val="0"/>
        <w:rPr>
          <w:sz w:val="28"/>
          <w:szCs w:val="28"/>
        </w:rPr>
      </w:pPr>
      <w:r>
        <w:rPr>
          <w:color w:val="FF0000"/>
          <w:sz w:val="28"/>
          <w:szCs w:val="28"/>
        </w:rPr>
        <w:t>Strogo je zabranjen ulazak u dvoranu bez dozvole nastavnika!!!!</w:t>
      </w:r>
    </w:p>
    <w:p w14:paraId="38261DA9" w14:textId="77777777" w:rsidR="00625A71" w:rsidRDefault="00625A71">
      <w:pPr>
        <w:rPr>
          <w:sz w:val="28"/>
          <w:szCs w:val="28"/>
        </w:rPr>
      </w:pPr>
    </w:p>
    <w:p w14:paraId="6ADBF7FE" w14:textId="77777777" w:rsidR="00625A71" w:rsidRDefault="00A278A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KRITERIJI VREDNOVANJA:</w:t>
      </w:r>
    </w:p>
    <w:p w14:paraId="13C5BF91" w14:textId="33E380BD" w:rsidR="00625A71" w:rsidRDefault="00A278A7">
      <w:r>
        <w:rPr>
          <w:color w:val="FF0000"/>
        </w:rPr>
        <w:t xml:space="preserve"> </w:t>
      </w:r>
      <w:r>
        <w:rPr>
          <w:noProof/>
          <w:lang w:eastAsia="hr-HR"/>
        </w:rPr>
        <w:drawing>
          <wp:inline distT="0" distB="0" distL="0" distR="0" wp14:anchorId="28BC985B" wp14:editId="662DAB01">
            <wp:extent cx="5760720" cy="3097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CD8F" w14:textId="77777777" w:rsidR="00625A71" w:rsidRDefault="00625A71">
      <w:pPr>
        <w:pStyle w:val="Odlomakpopisa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17A49D0D" w14:textId="77777777" w:rsidR="00625A71" w:rsidRDefault="00625A71">
      <w:pPr>
        <w:pStyle w:val="Odlomakpopisa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2129B4BF" w14:textId="77777777" w:rsidR="00625A71" w:rsidRDefault="00625A71">
      <w:pPr>
        <w:pStyle w:val="Odlomakpopisa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5807BFA1" w14:textId="77777777" w:rsidR="00625A71" w:rsidRDefault="00625A71">
      <w:pPr>
        <w:pStyle w:val="Odlomakpopisa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3C4F5ED4" w14:textId="77777777" w:rsidR="00625A71" w:rsidRDefault="00A278A7">
      <w:pPr>
        <w:pStyle w:val="Odlomakpopisa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noProof/>
          <w:lang w:eastAsia="hr-HR"/>
        </w:rPr>
        <w:lastRenderedPageBreak/>
        <w:drawing>
          <wp:inline distT="0" distB="0" distL="0" distR="0" wp14:anchorId="01063E4D" wp14:editId="6790C9E4">
            <wp:extent cx="5760720" cy="3097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5443B" w14:textId="77777777" w:rsidR="00D21648" w:rsidRDefault="00D21648" w:rsidP="00D21648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POČETNO I ZAVRŠNO PROVJERAVANJE KINANTROPOLOŠKIH OBILJEŽJA </w:t>
      </w:r>
    </w:p>
    <w:p w14:paraId="00177217" w14:textId="77777777" w:rsidR="00D21648" w:rsidRDefault="00D21648" w:rsidP="00D21648">
      <w:pPr>
        <w:pStyle w:val="Odlomakpopisa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Morfološka obilježja: visina tijela, masa tijela, BMI, opseg struka</w:t>
      </w:r>
    </w:p>
    <w:p w14:paraId="1E8089FD" w14:textId="77777777" w:rsidR="00D21648" w:rsidRDefault="00D21648" w:rsidP="00D21648">
      <w:pPr>
        <w:pStyle w:val="Odlomakpopisa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Motoričke sposobnosti: skok u dalj, stisak šake, trčanje 4x10 m</w:t>
      </w:r>
    </w:p>
    <w:p w14:paraId="443A7A24" w14:textId="77777777" w:rsidR="00D21648" w:rsidRDefault="00D21648" w:rsidP="00D21648">
      <w:pPr>
        <w:pStyle w:val="Odlomakpopisa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Funkcionalne sposobnosti: progresivno trčanje na 20 m</w:t>
      </w:r>
    </w:p>
    <w:p w14:paraId="126C8648" w14:textId="77777777" w:rsidR="00D21648" w:rsidRDefault="00D21648" w:rsidP="00D216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68682B68" w14:textId="77777777" w:rsidR="00D21648" w:rsidRDefault="00D21648" w:rsidP="00D216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D21648" w14:paraId="46EDB54E" w14:textId="77777777" w:rsidTr="00D2164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617E8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Ocjena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2B66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Vrjednovanje</w:t>
            </w:r>
          </w:p>
        </w:tc>
      </w:tr>
      <w:tr w:rsidR="00D21648" w14:paraId="59F74B02" w14:textId="77777777" w:rsidTr="00D2164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5597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Odličan (5)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5D0B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Svi testovi bolji ili isti rezultat</w:t>
            </w:r>
          </w:p>
        </w:tc>
      </w:tr>
      <w:tr w:rsidR="00D21648" w14:paraId="38EFEDD0" w14:textId="77777777" w:rsidTr="00D2164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67A9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Vrlo dobar (4)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B9BB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Jedan test lošiji</w:t>
            </w:r>
          </w:p>
        </w:tc>
      </w:tr>
      <w:tr w:rsidR="00D21648" w14:paraId="37476A08" w14:textId="77777777" w:rsidTr="00D2164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04D9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Dobar (3)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F331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Dva testa lošiji</w:t>
            </w:r>
          </w:p>
        </w:tc>
      </w:tr>
      <w:tr w:rsidR="00D21648" w14:paraId="5CDD9F43" w14:textId="77777777" w:rsidTr="00D2164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7678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Dovoljan (2)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CB0F6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Tri testa lošiji</w:t>
            </w:r>
          </w:p>
        </w:tc>
      </w:tr>
      <w:tr w:rsidR="00D21648" w14:paraId="4038B224" w14:textId="77777777" w:rsidTr="00D2164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3BBA3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Nedovoljan (1)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1E15" w14:textId="77777777" w:rsidR="00D21648" w:rsidRDefault="00D216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Sve loše</w:t>
            </w:r>
          </w:p>
        </w:tc>
      </w:tr>
    </w:tbl>
    <w:p w14:paraId="479B1C8D" w14:textId="007AA764" w:rsidR="00A278A7" w:rsidRPr="00D21648" w:rsidRDefault="00D21648" w:rsidP="00D216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ZAVRŠNO PROVJERAVANJE FUNKCIONALNIH SPOSOBNOSTI</w:t>
      </w:r>
    </w:p>
    <w:p w14:paraId="27163E71" w14:textId="77777777" w:rsidR="00A278A7" w:rsidRDefault="00A278A7">
      <w:pPr>
        <w:spacing w:after="0" w:line="240" w:lineRule="auto"/>
        <w:textAlignment w:val="baseline"/>
      </w:pPr>
    </w:p>
    <w:p w14:paraId="2DB3F470" w14:textId="4C16F087" w:rsidR="00625A71" w:rsidRDefault="00A278A7">
      <w:p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  <w:r>
        <w:lastRenderedPageBreak/>
        <w:t xml:space="preserve"> </w:t>
      </w:r>
      <w:r>
        <w:rPr>
          <w:rFonts w:eastAsia="Times New Roman" w:cs="Times New Roman"/>
          <w:b/>
          <w:color w:val="000000"/>
          <w:spacing w:val="-3"/>
          <w:sz w:val="24"/>
          <w:szCs w:val="20"/>
          <w:u w:val="single"/>
          <w:lang w:val="hr-BA"/>
        </w:rPr>
        <w:t>Odgojni učinci rada</w:t>
      </w:r>
    </w:p>
    <w:p w14:paraId="6BB53D88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</w:p>
    <w:p w14:paraId="23068A3C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4CF1F524" w14:textId="77777777" w:rsidR="00625A71" w:rsidRDefault="00A278A7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>
        <w:rPr>
          <w:rFonts w:eastAsia="Times New Roman" w:cs="Times New Roman"/>
          <w:b/>
          <w:color w:val="000000"/>
          <w:spacing w:val="-3"/>
          <w:sz w:val="24"/>
          <w:szCs w:val="20"/>
          <w:lang w:val="hr-BA"/>
        </w:rPr>
        <w:t xml:space="preserve">1.Aktivnost učenika u nastavi tjelesne i zdravstvene kulture </w:t>
      </w:r>
    </w:p>
    <w:tbl>
      <w:tblPr>
        <w:tblW w:w="856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709"/>
        <w:gridCol w:w="1711"/>
        <w:gridCol w:w="1724"/>
        <w:gridCol w:w="1712"/>
        <w:gridCol w:w="1712"/>
      </w:tblGrid>
      <w:tr w:rsidR="00625A71" w14:paraId="78AD957D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3BA5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1369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Aktivno sudjeluje na svakom satu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A7B2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Razvijenog suradničkog ponašanja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1795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Pridržava se svih pravila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6048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Pozitivnog odnosa prema predmetu</w:t>
            </w:r>
          </w:p>
        </w:tc>
      </w:tr>
      <w:tr w:rsidR="00625A71" w14:paraId="2C641047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D126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78A5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Uglavnom aktivno sudjeluje na svakom satu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239C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Uglavnom surađuje, nenasilnog ponašanja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76E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Uglavnom se pridržava pravila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7EE7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Uglavnom pozitivnog odnosa </w:t>
            </w:r>
          </w:p>
        </w:tc>
      </w:tr>
      <w:tr w:rsidR="00625A71" w14:paraId="4B61126F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13BA7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3090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Sudjeluje na svakom satu ali nema interesa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550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Surađuje ali ne pokazuje interes za rješavanje konflikta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1F1A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Povremeno se pridržava pravila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F566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Sve mu je svejedno</w:t>
            </w:r>
          </w:p>
        </w:tc>
      </w:tr>
      <w:tr w:rsidR="00625A71" w14:paraId="118FB5A0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17FF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6C27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Povremeno sudjeluje u radu, slabog interesa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D7D5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Povremeno surađuje, često verbalnom sukobu s drugima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BAAE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Uglavnom se ne pridržava pravila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6CF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Povremeno pozitivnog odnosa</w:t>
            </w:r>
          </w:p>
        </w:tc>
      </w:tr>
      <w:tr w:rsidR="00625A71" w14:paraId="41A04EEE" w14:textId="7777777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671B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Nedovoljan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688C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Ne sudjeluje u radu i nema interesa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B8B8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Ne surađuje i sklon konfliktnim situacijama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6055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Ne pridržava se pravila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6F87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Negativnog odnosa prema svemu</w:t>
            </w:r>
          </w:p>
        </w:tc>
      </w:tr>
    </w:tbl>
    <w:p w14:paraId="3E00E5D7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</w:p>
    <w:p w14:paraId="437E39BA" w14:textId="77777777" w:rsidR="00625A71" w:rsidRDefault="00A278A7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>
        <w:rPr>
          <w:rFonts w:eastAsia="Times New Roman" w:cs="Times New Roman"/>
          <w:b/>
          <w:color w:val="000000"/>
          <w:spacing w:val="-3"/>
          <w:sz w:val="24"/>
          <w:szCs w:val="20"/>
          <w:lang w:val="hr-BA"/>
        </w:rPr>
        <w:t>2.Sudjelovanje učenika u izvannastavnim aktivnostima u tjelesnoj i zdravstvenoj kulturi</w:t>
      </w:r>
    </w:p>
    <w:p w14:paraId="5C797F7E" w14:textId="77777777" w:rsidR="00625A71" w:rsidRDefault="00A278A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>
        <w:rPr>
          <w:rFonts w:eastAsia="Times New Roman" w:cs="Times New Roman"/>
          <w:color w:val="000000"/>
          <w:spacing w:val="-3"/>
          <w:sz w:val="24"/>
          <w:szCs w:val="20"/>
          <w:lang w:val="hr-BA"/>
        </w:rPr>
        <w:t>posebno uspješan, uspješan, nije uspješan</w:t>
      </w:r>
    </w:p>
    <w:p w14:paraId="3C1CE655" w14:textId="77777777" w:rsidR="00625A71" w:rsidRDefault="00625A71">
      <w:pPr>
        <w:spacing w:after="0" w:line="240" w:lineRule="auto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56232CF" w14:textId="77777777" w:rsidR="00D21648" w:rsidRDefault="00D21648">
      <w:pPr>
        <w:spacing w:after="0" w:line="240" w:lineRule="auto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BBD1163" w14:textId="77777777" w:rsidR="00625A71" w:rsidRDefault="00A278A7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>
        <w:rPr>
          <w:rFonts w:eastAsia="Times New Roman" w:cs="Times New Roman"/>
          <w:b/>
          <w:color w:val="000000"/>
          <w:spacing w:val="-3"/>
          <w:sz w:val="24"/>
          <w:szCs w:val="20"/>
          <w:lang w:val="hr-BA"/>
        </w:rPr>
        <w:lastRenderedPageBreak/>
        <w:t>3.Stečene zdravstveno – higijenske navike</w:t>
      </w:r>
    </w:p>
    <w:tbl>
      <w:tblPr>
        <w:tblW w:w="82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2411"/>
        <w:gridCol w:w="2126"/>
        <w:gridCol w:w="2034"/>
      </w:tblGrid>
      <w:tr w:rsidR="00625A71" w14:paraId="486EA57D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D9E1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818D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Redovito nosi propisanu opremu na 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DEE1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Redovito uredan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43B8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Redovito donosi ispričnice (ukoliko izostaje ili ne radi)</w:t>
            </w:r>
          </w:p>
        </w:tc>
      </w:tr>
      <w:tr w:rsidR="00625A71" w14:paraId="3A924EB9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765D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257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Jedan put u mjesecu ne donese opremu na 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44E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Uglavnom uredan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6FDE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Jedan izostanak bez ispričnice u mjesecu</w:t>
            </w:r>
          </w:p>
        </w:tc>
      </w:tr>
      <w:tr w:rsidR="00625A71" w14:paraId="48E38D23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D618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03C1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Dva puta u mjesecu ne donese opremu na 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BCF5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Povremeno uredan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E58A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Dva izostanka</w:t>
            </w:r>
          </w:p>
        </w:tc>
      </w:tr>
      <w:tr w:rsidR="00625A71" w14:paraId="0DD05231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65C9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B1BB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Tri puta u mjesecu ne donese opremu na 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0104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Uglavnom neuredan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C521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Tri izostanka</w:t>
            </w:r>
          </w:p>
        </w:tc>
      </w:tr>
      <w:tr w:rsidR="00625A71" w14:paraId="6ECC788E" w14:textId="77777777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D50E" w14:textId="77777777" w:rsidR="00625A71" w:rsidRDefault="00A278A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Nedovoljan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6DA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Više od tri puta u mjesecu ne donese opremu na sat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2EF4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Neuredan (ulazak u dvoranu sa prljavim tenisicama)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D60" w14:textId="77777777" w:rsidR="00625A71" w:rsidRDefault="00A278A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val="hr-BA"/>
              </w:rPr>
              <w:t>Više od tri izostanka</w:t>
            </w:r>
          </w:p>
        </w:tc>
      </w:tr>
    </w:tbl>
    <w:p w14:paraId="3539DA18" w14:textId="77777777" w:rsidR="00625A71" w:rsidRDefault="00625A71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770A3F6" w14:textId="77777777" w:rsidR="00625A71" w:rsidRDefault="00A278A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>
        <w:rPr>
          <w:rFonts w:eastAsia="Times New Roman" w:cs="Times New Roman"/>
          <w:b/>
          <w:color w:val="000000"/>
          <w:spacing w:val="-3"/>
          <w:sz w:val="24"/>
          <w:szCs w:val="20"/>
          <w:lang w:val="hr-BA"/>
        </w:rPr>
        <w:t>4.Teorijska znanja:</w:t>
      </w:r>
      <w:r>
        <w:rPr>
          <w:rFonts w:eastAsia="Times New Roman" w:cs="Times New Roman"/>
          <w:color w:val="000000"/>
          <w:spacing w:val="-3"/>
          <w:sz w:val="24"/>
          <w:szCs w:val="20"/>
          <w:lang w:val="hr-BA"/>
        </w:rPr>
        <w:t xml:space="preserve"> - odlična, dobra, slaba</w:t>
      </w:r>
    </w:p>
    <w:p w14:paraId="074ED4A9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76410506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76AA8C6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1D9757F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5E7D3A23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52C48FB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EF866C1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6A8ABBF9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675A32B2" w14:textId="77777777" w:rsidR="00625A71" w:rsidRDefault="00625A7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A57BE71" w14:textId="77777777" w:rsidR="00625A71" w:rsidRDefault="00625A71">
      <w:pPr>
        <w:rPr>
          <w:rFonts w:ascii="Calibri" w:eastAsia="Calibri" w:hAnsi="Calibri" w:cs="Calibri"/>
          <w:color w:val="000000"/>
          <w:lang w:eastAsia="hr-HR"/>
        </w:rPr>
      </w:pPr>
    </w:p>
    <w:p w14:paraId="6331BE7B" w14:textId="77777777" w:rsidR="00625A71" w:rsidRDefault="00625A71">
      <w:pPr>
        <w:pStyle w:val="Default"/>
        <w:jc w:val="center"/>
        <w:rPr>
          <w:b/>
          <w:color w:val="FF0000"/>
          <w:sz w:val="32"/>
          <w:szCs w:val="32"/>
        </w:rPr>
      </w:pPr>
    </w:p>
    <w:p w14:paraId="06654ED3" w14:textId="77777777" w:rsidR="00625A71" w:rsidRDefault="00625A71">
      <w:pPr>
        <w:pStyle w:val="Default"/>
        <w:jc w:val="center"/>
        <w:rPr>
          <w:b/>
          <w:color w:val="FF0000"/>
          <w:sz w:val="32"/>
          <w:szCs w:val="32"/>
        </w:rPr>
      </w:pPr>
    </w:p>
    <w:p w14:paraId="778DBBD5" w14:textId="77777777" w:rsidR="00625A71" w:rsidRDefault="00625A71">
      <w:pPr>
        <w:pStyle w:val="Default"/>
        <w:jc w:val="center"/>
        <w:rPr>
          <w:b/>
          <w:color w:val="FF0000"/>
          <w:sz w:val="32"/>
          <w:szCs w:val="32"/>
        </w:rPr>
      </w:pPr>
    </w:p>
    <w:p w14:paraId="136BC9A7" w14:textId="77777777" w:rsidR="00625A71" w:rsidRDefault="00A278A7">
      <w:pPr>
        <w:pStyle w:val="Defaul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SASTAVNICE ZAKLJUČNE OCJENE</w:t>
      </w:r>
    </w:p>
    <w:p w14:paraId="2923B51B" w14:textId="77777777" w:rsidR="00625A71" w:rsidRDefault="00625A71">
      <w:pPr>
        <w:pStyle w:val="Default"/>
        <w:rPr>
          <w:i/>
          <w:iCs/>
          <w:sz w:val="22"/>
          <w:szCs w:val="22"/>
        </w:rPr>
      </w:pPr>
    </w:p>
    <w:p w14:paraId="59E79171" w14:textId="77777777" w:rsidR="00625A71" w:rsidRDefault="00625A71">
      <w:pPr>
        <w:pStyle w:val="Default"/>
        <w:rPr>
          <w:i/>
          <w:iCs/>
          <w:sz w:val="22"/>
          <w:szCs w:val="22"/>
        </w:rPr>
      </w:pPr>
    </w:p>
    <w:p w14:paraId="23C38494" w14:textId="77777777" w:rsidR="00625A71" w:rsidRDefault="00625A71">
      <w:pPr>
        <w:pStyle w:val="Default"/>
        <w:rPr>
          <w:i/>
          <w:iCs/>
          <w:sz w:val="22"/>
          <w:szCs w:val="22"/>
        </w:rPr>
      </w:pPr>
    </w:p>
    <w:p w14:paraId="1EC1E428" w14:textId="77777777" w:rsidR="00625A71" w:rsidRDefault="00A278A7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MOTORIČKA ZNANJA - 40%</w:t>
      </w:r>
    </w:p>
    <w:p w14:paraId="0F5A8376" w14:textId="77777777" w:rsidR="00625A71" w:rsidRDefault="00625A71">
      <w:pPr>
        <w:pStyle w:val="Default"/>
        <w:jc w:val="center"/>
        <w:rPr>
          <w:sz w:val="22"/>
          <w:szCs w:val="22"/>
        </w:rPr>
      </w:pPr>
    </w:p>
    <w:p w14:paraId="1E7210CC" w14:textId="77777777" w:rsidR="00625A71" w:rsidRDefault="00A278A7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MOTRIČKA DOSTIGNUĆA - 10%</w:t>
      </w:r>
    </w:p>
    <w:p w14:paraId="16D71910" w14:textId="77777777" w:rsidR="00625A71" w:rsidRDefault="00625A71" w:rsidP="00A278A7">
      <w:pPr>
        <w:pStyle w:val="Default"/>
        <w:rPr>
          <w:i/>
          <w:iCs/>
          <w:sz w:val="22"/>
          <w:szCs w:val="22"/>
        </w:rPr>
      </w:pPr>
    </w:p>
    <w:p w14:paraId="54E93C13" w14:textId="3A21E9B9" w:rsidR="00625A71" w:rsidRDefault="00A278A7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ODGOJNI UČINCI RADA - 50%</w:t>
      </w:r>
    </w:p>
    <w:p w14:paraId="12B286C3" w14:textId="77777777" w:rsidR="00625A71" w:rsidRDefault="00625A71"/>
    <w:p w14:paraId="65E8A2DB" w14:textId="77777777" w:rsidR="00625A71" w:rsidRDefault="00625A71"/>
    <w:sectPr w:rsidR="00625A71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A22"/>
    <w:multiLevelType w:val="hybridMultilevel"/>
    <w:tmpl w:val="18CCAFB2"/>
    <w:lvl w:ilvl="0" w:tplc="E69C83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D640C"/>
    <w:multiLevelType w:val="multilevel"/>
    <w:tmpl w:val="C22CA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C35337"/>
    <w:multiLevelType w:val="multilevel"/>
    <w:tmpl w:val="70365A2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71"/>
    <w:rsid w:val="00625A71"/>
    <w:rsid w:val="007E56D6"/>
    <w:rsid w:val="00A278A7"/>
    <w:rsid w:val="00D21648"/>
    <w:rsid w:val="00DC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873B"/>
  <w15:docId w15:val="{809B2E6F-1CA0-4175-819B-969DEDAA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0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F00109"/>
    <w:pPr>
      <w:ind w:left="720"/>
      <w:contextualSpacing/>
    </w:pPr>
  </w:style>
  <w:style w:type="paragraph" w:customStyle="1" w:styleId="Default">
    <w:name w:val="Default"/>
    <w:qFormat/>
    <w:rsid w:val="00F00109"/>
    <w:rPr>
      <w:rFonts w:ascii="Calibri" w:eastAsia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F0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Merli Mitrović</dc:creator>
  <dc:description/>
  <cp:lastModifiedBy>Pedagog</cp:lastModifiedBy>
  <cp:revision>2</cp:revision>
  <dcterms:created xsi:type="dcterms:W3CDTF">2025-09-04T07:12:00Z</dcterms:created>
  <dcterms:modified xsi:type="dcterms:W3CDTF">2025-09-04T07:12:00Z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