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AF" w:rsidRDefault="00D149DE">
      <w:pPr>
        <w:pStyle w:val="Naslov2"/>
        <w:spacing w:before="61"/>
        <w:ind w:right="107" w:firstLine="204"/>
      </w:pPr>
      <w:bookmarkStart w:id="0" w:name="_GoBack"/>
      <w:bookmarkEnd w:id="0"/>
      <w:r>
        <w:t>ELEMENTI VREDNOVANJA</w:t>
      </w:r>
    </w:p>
    <w:p w:rsidR="00900CAF" w:rsidRDefault="00D149DE">
      <w:pPr>
        <w:spacing w:before="99"/>
        <w:ind w:left="204" w:right="7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Nastavni predmet : FIZIKA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101"/>
        <w:ind w:left="220" w:right="790" w:firstLin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Prema kurikulumu nastavnog predmeta Fizika za osnovne škole </w:t>
      </w:r>
      <w:r>
        <w:rPr>
          <w:b/>
          <w:color w:val="000000"/>
          <w:sz w:val="24"/>
          <w:szCs w:val="24"/>
        </w:rPr>
        <w:t>tri su elementa vrednovanja</w:t>
      </w:r>
      <w:r>
        <w:rPr>
          <w:color w:val="000000"/>
          <w:sz w:val="24"/>
          <w:szCs w:val="24"/>
        </w:rPr>
        <w:t>, čiji je doprinos u zaključnoj ocjeni u jednakim postocima: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4"/>
        </w:tabs>
        <w:spacing w:before="101"/>
        <w:ind w:right="116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Znanje i vještine</w:t>
      </w:r>
      <w:r>
        <w:rPr>
          <w:color w:val="000000"/>
          <w:sz w:val="24"/>
          <w:szCs w:val="24"/>
        </w:rPr>
        <w:t xml:space="preserve">- vrednuje se učenikovo poznavanje, opisivanje i razumijevanje fizičkih koncepata te njihovo povezivanje i primjena u objašnjavanju fizičkih pojava, zakona i teorija. To uključuje logičko povezivanje i zaključivanje u tumačenju raznih reprezentacija poput dijagrama, grafičkih prikaza, jednadžbi, skica i slično, uzimajući u obzir značajke znanstvenog stila izražavanja kao što su racionalnost, konciznost i objektivnost. Ostvaruje se formativno ili </w:t>
      </w:r>
      <w:proofErr w:type="spellStart"/>
      <w:r>
        <w:rPr>
          <w:color w:val="000000"/>
          <w:sz w:val="24"/>
          <w:szCs w:val="24"/>
        </w:rPr>
        <w:t>sumativno</w:t>
      </w:r>
      <w:proofErr w:type="spellEnd"/>
      <w:r>
        <w:rPr>
          <w:color w:val="000000"/>
          <w:sz w:val="24"/>
          <w:szCs w:val="24"/>
        </w:rPr>
        <w:t>, usmeno ili pisano.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55"/>
        </w:tabs>
        <w:spacing w:before="98"/>
        <w:ind w:right="117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Konceptualni i numerički zadatci </w:t>
      </w:r>
      <w:r>
        <w:rPr>
          <w:color w:val="000000"/>
          <w:sz w:val="24"/>
          <w:szCs w:val="24"/>
        </w:rPr>
        <w:t xml:space="preserve">- vrednuje se učenikova sposobnost primjene fizičkih koncepata u rješavanju svih tipova zadataka. Vrednuje se i kreativnost u rješavanju te sposobnost kritičkog osvrta na rješenja. Također se prati i vrednuje učenikov napredak u strategiji rješavanja zadataka. Ta strategija podrazumijeva korištenje određenih procedura i </w:t>
      </w:r>
      <w:proofErr w:type="spellStart"/>
      <w:r>
        <w:rPr>
          <w:color w:val="000000"/>
          <w:sz w:val="24"/>
          <w:szCs w:val="24"/>
        </w:rPr>
        <w:t>metakognicija</w:t>
      </w:r>
      <w:proofErr w:type="spellEnd"/>
      <w:r>
        <w:rPr>
          <w:color w:val="000000"/>
          <w:sz w:val="24"/>
          <w:szCs w:val="24"/>
        </w:rPr>
        <w:t xml:space="preserve"> u specifičnom fizičkom kontekstu, čime se posredno vrednuje i usvojenost elementa pod A. Ostvaruje se formativno ili </w:t>
      </w:r>
      <w:proofErr w:type="spellStart"/>
      <w:r>
        <w:rPr>
          <w:color w:val="000000"/>
          <w:sz w:val="24"/>
          <w:szCs w:val="24"/>
        </w:rPr>
        <w:t>sumativno</w:t>
      </w:r>
      <w:proofErr w:type="spellEnd"/>
      <w:r>
        <w:rPr>
          <w:color w:val="000000"/>
          <w:sz w:val="24"/>
          <w:szCs w:val="24"/>
        </w:rPr>
        <w:t>, pisano ili usmeno. Pisani ispit treba sastavljati od ravnomjerno zastupljenih konceptualnih i numeričkih zadataka različite složenosti.</w:t>
      </w:r>
    </w:p>
    <w:p w:rsidR="00900CAF" w:rsidRDefault="00D149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102"/>
        <w:ind w:right="115" w:firstLine="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Istraživanje fizičkih pojava </w:t>
      </w:r>
      <w:r>
        <w:rPr>
          <w:color w:val="000000"/>
          <w:sz w:val="24"/>
          <w:szCs w:val="24"/>
        </w:rPr>
        <w:t xml:space="preserve">- vrednuje se kontinuiranim praćenjem učenikove aktivnosti u istraživački usmjerenom učenju i poučavanju. Vrednovanje uključuje kontinuirano praćenje i pregledavanje učenikovih zapisa eksperimentalnog rada (npr. bilježnica, </w:t>
      </w:r>
      <w:proofErr w:type="spellStart"/>
      <w:r>
        <w:rPr>
          <w:color w:val="000000"/>
          <w:sz w:val="24"/>
          <w:szCs w:val="24"/>
        </w:rPr>
        <w:t>portfolija</w:t>
      </w:r>
      <w:proofErr w:type="spellEnd"/>
      <w:r>
        <w:rPr>
          <w:color w:val="000000"/>
          <w:sz w:val="24"/>
          <w:szCs w:val="24"/>
        </w:rPr>
        <w:t>) te praćenje i bilježenje učenikovih postignuća. Nadalje, vrednuju se eksperimentalne vještine, obrada i prikaz podataka, donošenje zaključaka na temelju podataka, doprinos timskom radu pri izvođenju pokusa u skupinama, doprinos istraživanju i raspravi koji se provode frontalno, sustavnost i potpunost u opisu pokusa i zapisu vlastitih pretpostavka, opažanja i zaključaka, kreativnost u osmišljavanju novih pokusa te generiranju i testiranju hipoteza.</w:t>
      </w:r>
    </w:p>
    <w:p w:rsidR="00900CAF" w:rsidRDefault="00D149DE">
      <w:pPr>
        <w:pStyle w:val="Naslov2"/>
        <w:spacing w:before="98"/>
        <w:ind w:left="760"/>
        <w:jc w:val="both"/>
      </w:pPr>
      <w:r>
        <w:t>Izrada pokusa za domaću zadaću kao i učeničkih samostalnih projekata</w:t>
      </w:r>
      <w:r>
        <w:rPr>
          <w:color w:val="8063A1"/>
        </w:rPr>
        <w:t>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1"/>
        <w:ind w:left="760"/>
        <w:rPr>
          <w:color w:val="000000"/>
          <w:sz w:val="24"/>
          <w:szCs w:val="24"/>
        </w:rPr>
        <w:sectPr w:rsidR="00900CAF">
          <w:pgSz w:w="11910" w:h="16840"/>
          <w:pgMar w:top="740" w:right="600" w:bottom="280" w:left="500" w:header="720" w:footer="720" w:gutter="0"/>
          <w:pgNumType w:start="1"/>
          <w:cols w:space="720"/>
        </w:sectPr>
      </w:pPr>
    </w:p>
    <w:p w:rsidR="00900CAF" w:rsidRDefault="00D149DE">
      <w:pPr>
        <w:spacing w:before="60"/>
        <w:ind w:left="3739" w:right="310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Kriteriji vrednovanja ishoda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  <w:sz w:val="21"/>
          <w:szCs w:val="21"/>
        </w:rPr>
      </w:pPr>
    </w:p>
    <w:tbl>
      <w:tblPr>
        <w:tblStyle w:val="a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75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line="245" w:lineRule="auto"/>
              <w:ind w:left="984" w:right="9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277" w:right="226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Znanje i vještine</w:t>
            </w:r>
          </w:p>
        </w:tc>
      </w:tr>
      <w:tr w:rsidR="00900CAF">
        <w:trPr>
          <w:trHeight w:val="758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</w:rPr>
            </w:pPr>
            <w:r>
              <w:rPr>
                <w:color w:val="000000"/>
              </w:rPr>
              <w:t>Učenik nije usvojio temeljne fizikalne koncepte.</w:t>
            </w:r>
          </w:p>
        </w:tc>
      </w:tr>
      <w:tr w:rsidR="00900CAF">
        <w:trPr>
          <w:trHeight w:val="2277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86"/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>prepoznati fizikalne veličine, pripadajuće mjerne jedinice i prikazati njihove simbole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848"/>
            </w:pPr>
            <w:r>
              <w:rPr>
                <w:color w:val="000000"/>
              </w:rPr>
              <w:t>prepoznati fizikalne pojave i zakonitosti bez međusobnog povezivanja i objašnjenja</w:t>
            </w:r>
          </w:p>
          <w:p w:rsidR="00900CAF" w:rsidRDefault="00D149DE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249"/>
            </w:pPr>
            <w:r>
              <w:rPr>
                <w:color w:val="000000"/>
              </w:rPr>
              <w:t>opisati fizikalnu pojavu pomoću fizikalnih veličina uz pomoć učitelja</w:t>
            </w:r>
          </w:p>
        </w:tc>
      </w:tr>
      <w:tr w:rsidR="00900CAF">
        <w:trPr>
          <w:trHeight w:val="1771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8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550"/>
            </w:pPr>
            <w:r>
              <w:rPr>
                <w:color w:val="000000"/>
              </w:rPr>
              <w:t>povezati fizikalne veličine u bitnu zakonitost ili teoriju uporabom fizikalnog jezika</w:t>
            </w:r>
          </w:p>
          <w:p w:rsidR="00900CAF" w:rsidRDefault="00D149DE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719"/>
            </w:pPr>
            <w:r>
              <w:rPr>
                <w:color w:val="000000"/>
              </w:rPr>
              <w:t>opisati bitnu fizikalnu zakonitost algebarskim modelom</w:t>
            </w:r>
          </w:p>
        </w:tc>
      </w:tr>
      <w:tr w:rsidR="00900CAF">
        <w:trPr>
          <w:trHeight w:val="2551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b/>
                <w:color w:val="000000"/>
                <w:sz w:val="27"/>
                <w:szCs w:val="27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58"/>
            </w:pPr>
            <w:r>
              <w:rPr>
                <w:color w:val="000000"/>
              </w:rPr>
              <w:t>objasniti pojave uporabom fizikalnih zakonitosti i teorija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19"/>
            </w:pPr>
            <w:r>
              <w:rPr>
                <w:color w:val="000000"/>
              </w:rPr>
              <w:t>raščlaniti pojavu, uočiti varijable i objasniti dostupne podatke na znanstveni način te objasniti zakonitosti međusobnih odnosa</w:t>
            </w:r>
          </w:p>
          <w:p w:rsidR="00900CAF" w:rsidRDefault="00D149DE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48"/>
            </w:pPr>
            <w:r>
              <w:rPr>
                <w:color w:val="000000"/>
              </w:rPr>
              <w:t>navesti i fizikalno objasniti vlastite primjere iz svakodnevice</w:t>
            </w:r>
          </w:p>
        </w:tc>
      </w:tr>
      <w:tr w:rsidR="00900CAF">
        <w:trPr>
          <w:trHeight w:val="303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1"/>
                <w:szCs w:val="21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može: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line="252" w:lineRule="auto"/>
            </w:pPr>
            <w:r>
              <w:rPr>
                <w:color w:val="000000"/>
              </w:rPr>
              <w:t>postaviti pitanja za raspravu o problemu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 w:line="252" w:lineRule="auto"/>
            </w:pPr>
            <w:r>
              <w:rPr>
                <w:color w:val="000000"/>
              </w:rPr>
              <w:t>predvidjeti i pretpostaviti rješenja problema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58"/>
            </w:pPr>
            <w:r>
              <w:rPr>
                <w:color w:val="000000"/>
              </w:rPr>
              <w:t>konstruirati primjeren misaoni i simbolički model kao rješenje problema, razlikovati njegove bitne i nebitne sastavnice te objasniti njegove prednosti i nedostatke</w:t>
            </w:r>
          </w:p>
          <w:p w:rsidR="00900CAF" w:rsidRDefault="00D149D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1354"/>
            </w:pPr>
            <w:r>
              <w:rPr>
                <w:color w:val="000000"/>
              </w:rPr>
              <w:t>obrazložiti povezanost fizike s ostalim znanostima, društvom i okolišem</w:t>
            </w:r>
          </w:p>
        </w:tc>
      </w:tr>
    </w:tbl>
    <w:p w:rsidR="00900CAF" w:rsidRDefault="00900CAF">
      <w:pPr>
        <w:sectPr w:rsidR="00900CAF">
          <w:pgSz w:w="11910" w:h="16840"/>
          <w:pgMar w:top="640" w:right="600" w:bottom="280" w:left="500" w:header="720" w:footer="720" w:gutter="0"/>
          <w:cols w:space="720"/>
        </w:sect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0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51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984" w:right="97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58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Konceptualni i numerički zadatci</w:t>
            </w:r>
          </w:p>
        </w:tc>
      </w:tr>
      <w:tr w:rsidR="00900CAF">
        <w:trPr>
          <w:trHeight w:val="138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108" w:right="182"/>
              <w:rPr>
                <w:color w:val="000000"/>
              </w:rPr>
            </w:pPr>
            <w:r>
              <w:rPr>
                <w:color w:val="000000"/>
              </w:rPr>
              <w:t>Učenik nije primijenio znanje na odgovarajući način jer nije shvatio smisao postavljenog problema.</w:t>
            </w:r>
          </w:p>
        </w:tc>
      </w:tr>
      <w:tr w:rsidR="00900CAF">
        <w:trPr>
          <w:trHeight w:val="138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6"/>
              <w:ind w:left="108"/>
              <w:rPr>
                <w:color w:val="000000"/>
              </w:rPr>
            </w:pPr>
            <w:r>
              <w:rPr>
                <w:color w:val="000000"/>
              </w:rPr>
              <w:t>Učenik primjenjuje samo bitne fizikalne zakonitosti u rješavanju jednostavnih problema uz pomoć nastavnika.</w:t>
            </w:r>
          </w:p>
        </w:tc>
      </w:tr>
      <w:tr w:rsidR="00900CAF">
        <w:trPr>
          <w:trHeight w:val="1380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5"/>
                <w:szCs w:val="25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182"/>
              <w:rPr>
                <w:color w:val="000000"/>
              </w:rPr>
            </w:pPr>
            <w:r>
              <w:rPr>
                <w:color w:val="000000"/>
              </w:rPr>
              <w:t>Učenik samostalno primjenjuje bitne fizikalne zakonitosti u rješavanju jednostavnih problema.</w:t>
            </w:r>
          </w:p>
        </w:tc>
      </w:tr>
      <w:tr w:rsidR="00900CAF">
        <w:trPr>
          <w:trHeight w:val="1379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3"/>
              <w:ind w:left="108" w:right="597"/>
              <w:rPr>
                <w:color w:val="000000"/>
              </w:rPr>
            </w:pPr>
            <w:r>
              <w:rPr>
                <w:color w:val="000000"/>
              </w:rPr>
              <w:t>Učenik samostalno, brzo i precizno rješava probleme uporabom uvježbanih metoda .</w:t>
            </w:r>
          </w:p>
        </w:tc>
      </w:tr>
      <w:tr w:rsidR="00900CAF">
        <w:trPr>
          <w:trHeight w:val="1379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26"/>
                <w:szCs w:val="26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786"/>
              <w:rPr>
                <w:color w:val="000000"/>
              </w:rPr>
            </w:pPr>
            <w:r>
              <w:rPr>
                <w:color w:val="000000"/>
              </w:rPr>
              <w:t>Učenik koristi primjerene analitičke i sintetičke metode za rješavanje problema. Rješenje problema prikazuje različitim postupcima i kritički ga analizira u odnosu prema stvarnosti .</w:t>
            </w:r>
          </w:p>
        </w:tc>
      </w:tr>
    </w:tbl>
    <w:p w:rsidR="00900CAF" w:rsidRDefault="00900CAF">
      <w:pPr>
        <w:sectPr w:rsidR="00900CAF">
          <w:pgSz w:w="11910" w:h="16840"/>
          <w:pgMar w:top="1360" w:right="600" w:bottom="280" w:left="500" w:header="720" w:footer="720" w:gutter="0"/>
          <w:cols w:space="720"/>
        </w:sect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1"/>
        <w:tblW w:w="92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01"/>
      </w:tblGrid>
      <w:tr w:rsidR="00900CAF">
        <w:trPr>
          <w:trHeight w:val="275"/>
        </w:trPr>
        <w:tc>
          <w:tcPr>
            <w:tcW w:w="2988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84" w:right="974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Ocjena</w:t>
            </w:r>
          </w:p>
        </w:tc>
        <w:tc>
          <w:tcPr>
            <w:tcW w:w="6301" w:type="dxa"/>
          </w:tcPr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75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Istraživanje fizičkih pojava</w:t>
            </w:r>
          </w:p>
        </w:tc>
      </w:tr>
      <w:tr w:rsidR="00900CAF">
        <w:trPr>
          <w:trHeight w:val="1104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right="754"/>
              <w:jc w:val="right"/>
              <w:rPr>
                <w:color w:val="000000"/>
              </w:rPr>
            </w:pPr>
            <w:r>
              <w:rPr>
                <w:color w:val="000000"/>
              </w:rPr>
              <w:t>nedovoljan ( 1 )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25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ne prati tijek odvijanja procesa pri izvođenju pokusa i ne surađuje s ostalim učenicima.</w:t>
            </w:r>
          </w:p>
        </w:tc>
      </w:tr>
      <w:tr w:rsidR="00900CAF">
        <w:trPr>
          <w:trHeight w:val="331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871"/>
              <w:rPr>
                <w:color w:val="000000"/>
              </w:rPr>
            </w:pPr>
            <w:r>
              <w:rPr>
                <w:color w:val="000000"/>
              </w:rPr>
              <w:t>dovoljan ( 2 )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7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prepoznati pribor i mjerne instrumente za izvođenje pokusa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složiti pokus uz pomoć članova grupe ili učitelja sa zadanim priborom i po uputama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opisati opažanja i bilježiti podatke pri izvođenju pokusa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izvoditi najjednostavnija mjerenja</w:t>
            </w:r>
          </w:p>
          <w:p w:rsidR="00900CAF" w:rsidRDefault="00D149D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6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objasniti zaključke nakon što su ih donijeli ostali članovi grupe</w:t>
            </w:r>
          </w:p>
        </w:tc>
      </w:tr>
      <w:tr w:rsidR="00900CAF">
        <w:trPr>
          <w:trHeight w:val="2207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left="985" w:right="974"/>
              <w:jc w:val="center"/>
              <w:rPr>
                <w:color w:val="000000"/>
              </w:rPr>
            </w:pPr>
            <w:r>
              <w:rPr>
                <w:color w:val="000000"/>
              </w:rPr>
              <w:t>dobar  ( 3 )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1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složiti i izvesti jednostavan pokus sa zadanim priborom i po uputama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9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izmjeriti i prikazati podatke jednostavnih pokusa</w:t>
            </w:r>
          </w:p>
          <w:p w:rsidR="00900CAF" w:rsidRDefault="00D149D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objasniti zaključke jednostavnih pokusa</w:t>
            </w:r>
          </w:p>
        </w:tc>
      </w:tr>
      <w:tr w:rsidR="00900CAF">
        <w:trPr>
          <w:trHeight w:val="3312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7"/>
              <w:ind w:right="815"/>
              <w:jc w:val="right"/>
              <w:rPr>
                <w:color w:val="000000"/>
              </w:rPr>
            </w:pPr>
            <w:r>
              <w:rPr>
                <w:color w:val="000000"/>
              </w:rPr>
              <w:t>vrlo dobar (4 )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složiti i izvesti pokus sa zadanim priborom i po uputama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69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prepoznati varijable i izmjeriti njihove vrijednosti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izmjerene podatke prikazati tablično i grafički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2" w:line="237" w:lineRule="auto"/>
              <w:ind w:right="82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raspraviti problem na temelju prikazanih podataka s ostalim učenicima i učiteljem</w:t>
            </w:r>
          </w:p>
          <w:p w:rsidR="00900CAF" w:rsidRDefault="00D149D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ind w:right="78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formulirati zaključke u suradnji s ostalim učenicima i učiteljem</w:t>
            </w:r>
          </w:p>
        </w:tc>
      </w:tr>
      <w:tr w:rsidR="00900CAF">
        <w:trPr>
          <w:trHeight w:val="3038"/>
        </w:trPr>
        <w:tc>
          <w:tcPr>
            <w:tcW w:w="2988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</w:p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 w:val="24"/>
                <w:szCs w:val="24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31"/>
              <w:rPr>
                <w:color w:val="000000"/>
              </w:rPr>
            </w:pPr>
            <w:r>
              <w:rPr>
                <w:color w:val="000000"/>
              </w:rPr>
              <w:t>odličan ( 5 )</w:t>
            </w:r>
          </w:p>
        </w:tc>
        <w:tc>
          <w:tcPr>
            <w:tcW w:w="6301" w:type="dxa"/>
          </w:tcPr>
          <w:p w:rsidR="00900CAF" w:rsidRDefault="00900C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b/>
                <w:color w:val="000000"/>
                <w:sz w:val="23"/>
                <w:szCs w:val="23"/>
              </w:rPr>
            </w:pPr>
          </w:p>
          <w:p w:rsidR="00900CAF" w:rsidRDefault="00D14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Učenik može: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7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sakupiti i organizirati podatke o problemu iz različitih izvora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spacing w:before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osmisliti pokus za rješavanje problema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34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planirati i izvesti eksperimentalnu proceduru</w:t>
            </w:r>
          </w:p>
          <w:p w:rsidR="00900CAF" w:rsidRDefault="00D149DE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9"/>
              </w:tabs>
              <w:ind w:right="4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samostalno formulirati zaključke, kritički ih analizirati i otvoriti nove probleme za daljnja istraživanja</w:t>
            </w:r>
          </w:p>
        </w:tc>
      </w:tr>
    </w:tbl>
    <w:p w:rsidR="00900CAF" w:rsidRDefault="00900CAF">
      <w:pPr>
        <w:rPr>
          <w:sz w:val="24"/>
          <w:szCs w:val="24"/>
        </w:rPr>
        <w:sectPr w:rsidR="00900CAF">
          <w:pgSz w:w="11910" w:h="16840"/>
          <w:pgMar w:top="980" w:right="600" w:bottom="280" w:left="500" w:header="720" w:footer="720" w:gutter="0"/>
          <w:cols w:space="720"/>
        </w:sectPr>
      </w:pPr>
    </w:p>
    <w:p w:rsidR="00900CAF" w:rsidRDefault="00D149DE">
      <w:pPr>
        <w:spacing w:before="60"/>
        <w:ind w:left="220" w:right="646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Postupci vrednovanja u predmetu fizika realiziraju se trima pristupima vrednovanju: </w:t>
      </w:r>
      <w:r>
        <w:rPr>
          <w:b/>
          <w:sz w:val="24"/>
          <w:szCs w:val="24"/>
        </w:rPr>
        <w:t>vrednovanjem za učenje, vrednovanjem kao učenje te vrednovanjem naučenoga.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b/>
          <w:color w:val="000000"/>
          <w:sz w:val="24"/>
          <w:szCs w:val="24"/>
        </w:rPr>
      </w:pPr>
    </w:p>
    <w:p w:rsidR="00900CAF" w:rsidRDefault="00D149DE">
      <w:pPr>
        <w:pStyle w:val="Naslov1"/>
        <w:ind w:firstLine="220"/>
      </w:pPr>
      <w:r>
        <w:t>Vrednovanje za učenje (formativno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3"/>
          <w:szCs w:val="23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Moguće metode i tehnike vrednovanja za učenje: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2" w:line="273" w:lineRule="auto"/>
        <w:ind w:right="8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ljestvice procjene – popis aktivnosti ili zadataka koje učenik izvodi, pomoću njega sam prati realizaciju i uspješnost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3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portfolio</w:t>
      </w:r>
      <w:proofErr w:type="spellEnd"/>
      <w:r>
        <w:rPr>
          <w:color w:val="000000"/>
          <w:sz w:val="24"/>
          <w:szCs w:val="24"/>
        </w:rPr>
        <w:t xml:space="preserve"> – zbirka radova koju učenik izrađuje tijekom školske godine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0" w:line="273" w:lineRule="auto"/>
        <w:ind w:right="59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praćenje tijekom rada – uporaba kartica ili online sustava za opažanje i davanje brzih povratnih informacija učenicima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00CAF" w:rsidRDefault="00D149DE">
      <w:pPr>
        <w:pStyle w:val="Naslov1"/>
        <w:spacing w:before="219"/>
        <w:ind w:firstLine="220"/>
      </w:pPr>
      <w:r>
        <w:t>Vrednovanje kao učenje (formativno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9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Moguće metode i tehnike vrednovanja kao učenja u fizici: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1"/>
        <w:ind w:hanging="205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samorefleksija</w:t>
      </w:r>
      <w:proofErr w:type="spellEnd"/>
      <w:r>
        <w:rPr>
          <w:color w:val="000000"/>
          <w:sz w:val="24"/>
          <w:szCs w:val="24"/>
        </w:rPr>
        <w:t xml:space="preserve"> i </w:t>
      </w:r>
      <w:proofErr w:type="spellStart"/>
      <w:r>
        <w:rPr>
          <w:color w:val="000000"/>
          <w:sz w:val="24"/>
          <w:szCs w:val="24"/>
        </w:rPr>
        <w:t>samovrednovanje</w:t>
      </w:r>
      <w:proofErr w:type="spellEnd"/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1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ljestvice procjene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0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interaktivno rješavanje zadataka, simulacija</w:t>
      </w:r>
    </w:p>
    <w:p w:rsidR="00900CAF" w:rsidRDefault="00D149D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45"/>
        </w:tabs>
        <w:spacing w:before="44"/>
        <w:ind w:hanging="20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vršnjačko vrednovanje kao dio suradničkih aktivnosti kojima vršnjaci prate rad u timu.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</w:rPr>
      </w:pPr>
    </w:p>
    <w:p w:rsidR="00900CAF" w:rsidRDefault="00D149DE">
      <w:pPr>
        <w:pStyle w:val="Naslov1"/>
        <w:spacing w:before="1"/>
        <w:ind w:firstLine="220"/>
      </w:pPr>
      <w:r>
        <w:t>Vrednovanje naučenoga (</w:t>
      </w:r>
      <w:proofErr w:type="spellStart"/>
      <w:r>
        <w:t>sumativno</w:t>
      </w:r>
      <w:proofErr w:type="spellEnd"/>
      <w:r>
        <w:t xml:space="preserve"> vrednovanje)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1"/>
        <w:ind w:left="928" w:right="10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Pristupom vrednovanja naučenoga provjeravaju odgojno-obrazovni ishodi koji su definirani kurikulumom, a takvo vrednovanje uvijek rezultira ocjenom. Moguće su metode i tehnike vrednovanja naučenog u fizici: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usmeno provjeravanje znanja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pisane provjere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3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zadatci sa radnih listića</w:t>
      </w:r>
    </w:p>
    <w:p w:rsidR="00900CAF" w:rsidRDefault="00D149D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073"/>
        </w:tabs>
        <w:spacing w:before="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zadatci iz radne bilježnice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239"/>
        <w:ind w:left="220" w:right="202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Vrednovanje je sustavno prikupljanje podataka u procesu učenja i postignutoj razini kompetencija: znanjima, vještinama, sposobnostima, samostalnosti i odgovornosti prema radu, u skladu s gore definiranim i prihvaćenim načinima, postupcima i elementima,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sastavnice su praćenje, provjeravanje i ocjenjivanje.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ind w:left="220" w:right="165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Ocjenjivanje je pridavanje brojčane ili opisne vrijednosti rezultatima praćenja i provjeravanja učenikovog rada prema sastavnicama ocjenjivanja gore navedenog nastavnoga predmeta fizike; provodi se sustavno na svakom satu.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900CAF" w:rsidRDefault="00D149DE">
      <w:pPr>
        <w:pStyle w:val="Naslov2"/>
        <w:spacing w:line="276" w:lineRule="auto"/>
        <w:ind w:left="940"/>
        <w:jc w:val="left"/>
      </w:pPr>
      <w:r>
        <w:t>Pri prikupljanju podataka učitelj će kod učenika/</w:t>
      </w:r>
      <w:proofErr w:type="spellStart"/>
      <w:r>
        <w:t>ca</w:t>
      </w:r>
      <w:proofErr w:type="spellEnd"/>
      <w:r>
        <w:t xml:space="preserve"> promatrati rad i zalaganje učenika/</w:t>
      </w:r>
      <w:proofErr w:type="spellStart"/>
      <w:r>
        <w:t>ca</w:t>
      </w:r>
      <w:proofErr w:type="spellEnd"/>
      <w:r>
        <w:t xml:space="preserve"> tijekom sata u kojoj mjeri učenik/</w:t>
      </w:r>
      <w:proofErr w:type="spellStart"/>
      <w:r>
        <w:t>ca</w:t>
      </w:r>
      <w:proofErr w:type="spellEnd"/>
      <w:r>
        <w:t>: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7"/>
          <w:szCs w:val="27"/>
        </w:rPr>
      </w:pPr>
    </w:p>
    <w:p w:rsidR="00900CAF" w:rsidRDefault="00D149DE">
      <w:pPr>
        <w:pStyle w:val="Naslov3"/>
        <w:numPr>
          <w:ilvl w:val="0"/>
          <w:numId w:val="9"/>
        </w:numPr>
        <w:tabs>
          <w:tab w:val="left" w:pos="941"/>
        </w:tabs>
        <w:spacing w:line="276" w:lineRule="auto"/>
        <w:ind w:right="124"/>
      </w:pPr>
      <w:r>
        <w:t>Aktivno i zainteresirano radi tijekom cijelog sata (bilješke, opažanja i skice bilježi sistematično uredno i precizno).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2" w:line="276" w:lineRule="auto"/>
        <w:ind w:right="117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Ima dobar odnos prema radu, ne ometa druge u radu, uvijek nastoji sve zadatke dovršiti do kraja, samoinicijativno radi bez da ga se opominje i upozorava.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line="276" w:lineRule="auto"/>
        <w:ind w:right="125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Prepoznaje fizikalne pojave i opisuje ih pomoću fizikalnih veličina u i povezuje u bitnu zakonitost uporabom fizikalnog jezika samostalno ili uz pomoć učitelja.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Svoje pretpostavke, opažanja i zaključke uvijek nastoji izreći i pročitati javno.</w:t>
      </w:r>
    </w:p>
    <w:p w:rsidR="00900CAF" w:rsidRDefault="00D149D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40"/>
        <w:rPr>
          <w:b/>
          <w:i/>
          <w:color w:val="000000"/>
          <w:sz w:val="24"/>
          <w:szCs w:val="24"/>
        </w:rPr>
        <w:sectPr w:rsidR="00900CAF">
          <w:pgSz w:w="11910" w:h="16840"/>
          <w:pgMar w:top="640" w:right="600" w:bottom="280" w:left="500" w:header="720" w:footer="720" w:gutter="0"/>
          <w:cols w:space="720"/>
        </w:sectPr>
      </w:pPr>
      <w:r>
        <w:rPr>
          <w:b/>
          <w:i/>
          <w:color w:val="000000"/>
          <w:sz w:val="24"/>
          <w:szCs w:val="24"/>
        </w:rPr>
        <w:t>Usvojene ishode sa prethodnih sati povezuje i primjenjuje u obradi novih sadržaja</w:t>
      </w:r>
    </w:p>
    <w:p w:rsidR="00900CAF" w:rsidRDefault="00D149DE">
      <w:pPr>
        <w:pBdr>
          <w:top w:val="nil"/>
          <w:left w:val="nil"/>
          <w:bottom w:val="nil"/>
          <w:right w:val="nil"/>
          <w:between w:val="nil"/>
        </w:pBdr>
        <w:spacing w:before="60"/>
        <w:ind w:left="220" w:right="117" w:firstLine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Nastavnik nakon obrađenog ishoda ili dužeg vremenskog perioda (npr. mjesec dana) praćenja učenika/</w:t>
      </w:r>
      <w:proofErr w:type="spellStart"/>
      <w:r>
        <w:rPr>
          <w:color w:val="000000"/>
          <w:sz w:val="24"/>
          <w:szCs w:val="24"/>
        </w:rPr>
        <w:t>ca</w:t>
      </w:r>
      <w:proofErr w:type="spellEnd"/>
      <w:r>
        <w:rPr>
          <w:color w:val="000000"/>
          <w:sz w:val="24"/>
          <w:szCs w:val="24"/>
        </w:rPr>
        <w:t xml:space="preserve"> može upisati ocjenu u rubriku u imeniku za svakog učenika/</w:t>
      </w:r>
      <w:proofErr w:type="spellStart"/>
      <w:r>
        <w:rPr>
          <w:color w:val="000000"/>
          <w:sz w:val="24"/>
          <w:szCs w:val="24"/>
        </w:rPr>
        <w:t>cu</w:t>
      </w:r>
      <w:proofErr w:type="spellEnd"/>
      <w:r>
        <w:rPr>
          <w:color w:val="000000"/>
          <w:sz w:val="24"/>
          <w:szCs w:val="24"/>
        </w:rPr>
        <w:t>, a evidenciju na satu vodi i bilježi kod sebe za svaki sat.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24"/>
          <w:szCs w:val="24"/>
        </w:rPr>
      </w:pPr>
    </w:p>
    <w:p w:rsidR="00900CAF" w:rsidRDefault="00D149DE">
      <w:pPr>
        <w:pStyle w:val="Naslov2"/>
        <w:ind w:left="220" w:right="116"/>
        <w:jc w:val="both"/>
      </w:pPr>
      <w:r>
        <w:t>Sve pisane provjere znanja priprema i izrađuje učitelj koji izvodi nastavu kod učenika/</w:t>
      </w:r>
      <w:proofErr w:type="spellStart"/>
      <w:r>
        <w:t>ca</w:t>
      </w:r>
      <w:proofErr w:type="spellEnd"/>
      <w:r>
        <w:t>.</w:t>
      </w:r>
    </w:p>
    <w:p w:rsidR="00B04F0F" w:rsidRDefault="00B04F0F">
      <w:pPr>
        <w:pStyle w:val="Naslov2"/>
        <w:ind w:left="220" w:right="116"/>
        <w:jc w:val="both"/>
      </w:pPr>
    </w:p>
    <w:p w:rsidR="00B04F0F" w:rsidRDefault="003F5EB4">
      <w:pPr>
        <w:pStyle w:val="Naslov2"/>
        <w:ind w:left="220" w:right="116"/>
        <w:jc w:val="both"/>
        <w:rPr>
          <w:b w:val="0"/>
        </w:rPr>
      </w:pPr>
      <w:r>
        <w:t>Sve</w:t>
      </w:r>
      <w:r w:rsidR="00B04F0F">
        <w:t xml:space="preserve"> ocjene</w:t>
      </w:r>
      <w:r>
        <w:t>,</w:t>
      </w:r>
      <w:r w:rsidR="00B04F0F">
        <w:t xml:space="preserve"> iz svih elemenata vrednovanja predme</w:t>
      </w:r>
      <w:r>
        <w:t>ta fizika, trebaju biti barem dovoljan,</w:t>
      </w:r>
      <w:r w:rsidR="00B04F0F">
        <w:t xml:space="preserve"> kako bi učeniku zaključna ocjena iz predmeta bila pozitivna. U protivnom, bez obzira na prosjek ocjena predmeta, učeniku se zaključuje ocjena nedovoljan i učenik se upućuje na dopunski rad.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b/>
          <w:color w:val="000000"/>
          <w:sz w:val="20"/>
          <w:szCs w:val="20"/>
        </w:rPr>
      </w:pPr>
    </w:p>
    <w:p w:rsidR="00900CAF" w:rsidRDefault="00D149DE">
      <w:pPr>
        <w:ind w:left="2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 pretvorbi rezultata pisanih provjera u ocjene koristit će se postotci: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00CAF" w:rsidRDefault="00D149DE">
      <w:pPr>
        <w:ind w:left="204" w:right="1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40%  do  54% = 2</w:t>
      </w:r>
    </w:p>
    <w:p w:rsidR="00900CAF" w:rsidRDefault="00D149DE">
      <w:pPr>
        <w:ind w:left="4524" w:right="103"/>
        <w:rPr>
          <w:b/>
          <w:sz w:val="24"/>
          <w:szCs w:val="24"/>
        </w:rPr>
      </w:pPr>
      <w:r>
        <w:rPr>
          <w:b/>
          <w:sz w:val="24"/>
          <w:szCs w:val="24"/>
        </w:rPr>
        <w:t>55%  do 69%  = 3</w:t>
      </w:r>
    </w:p>
    <w:p w:rsidR="00900CAF" w:rsidRDefault="00D149DE">
      <w:pPr>
        <w:spacing w:before="1"/>
        <w:ind w:left="204" w:right="10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70%  do  84% = 4</w:t>
      </w:r>
    </w:p>
    <w:p w:rsidR="00900CAF" w:rsidRDefault="00D149DE">
      <w:pPr>
        <w:ind w:left="204" w:right="10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85%  do 100% = 5</w:t>
      </w:r>
    </w:p>
    <w:p w:rsidR="00900CAF" w:rsidRDefault="00900CA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b/>
          <w:color w:val="000000"/>
          <w:sz w:val="23"/>
          <w:szCs w:val="23"/>
        </w:rPr>
      </w:pPr>
    </w:p>
    <w:p w:rsidR="00900CAF" w:rsidRDefault="00900CAF">
      <w:pPr>
        <w:ind w:left="220"/>
        <w:jc w:val="both"/>
        <w:rPr>
          <w:b/>
          <w:sz w:val="24"/>
          <w:szCs w:val="24"/>
        </w:rPr>
      </w:pPr>
    </w:p>
    <w:sectPr w:rsidR="00900CAF">
      <w:pgSz w:w="11910" w:h="16840"/>
      <w:pgMar w:top="64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EBF"/>
    <w:multiLevelType w:val="multilevel"/>
    <w:tmpl w:val="FE768D20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1" w15:restartNumberingAfterBreak="0">
    <w:nsid w:val="029072F4"/>
    <w:multiLevelType w:val="multilevel"/>
    <w:tmpl w:val="9028DD08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2" w15:restartNumberingAfterBreak="0">
    <w:nsid w:val="053574DF"/>
    <w:multiLevelType w:val="multilevel"/>
    <w:tmpl w:val="B33CBAE4"/>
    <w:lvl w:ilvl="0">
      <w:start w:val="1"/>
      <w:numFmt w:val="bullet"/>
      <w:lvlText w:val="●"/>
      <w:lvlJc w:val="left"/>
      <w:pPr>
        <w:ind w:left="1144" w:hanging="204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106" w:hanging="204"/>
      </w:pPr>
    </w:lvl>
    <w:lvl w:ilvl="2">
      <w:start w:val="1"/>
      <w:numFmt w:val="bullet"/>
      <w:lvlText w:val="•"/>
      <w:lvlJc w:val="left"/>
      <w:pPr>
        <w:ind w:left="3073" w:hanging="203"/>
      </w:pPr>
    </w:lvl>
    <w:lvl w:ilvl="3">
      <w:start w:val="1"/>
      <w:numFmt w:val="bullet"/>
      <w:lvlText w:val="•"/>
      <w:lvlJc w:val="left"/>
      <w:pPr>
        <w:ind w:left="4039" w:hanging="204"/>
      </w:pPr>
    </w:lvl>
    <w:lvl w:ilvl="4">
      <w:start w:val="1"/>
      <w:numFmt w:val="bullet"/>
      <w:lvlText w:val="•"/>
      <w:lvlJc w:val="left"/>
      <w:pPr>
        <w:ind w:left="5006" w:hanging="204"/>
      </w:pPr>
    </w:lvl>
    <w:lvl w:ilvl="5">
      <w:start w:val="1"/>
      <w:numFmt w:val="bullet"/>
      <w:lvlText w:val="•"/>
      <w:lvlJc w:val="left"/>
      <w:pPr>
        <w:ind w:left="5973" w:hanging="204"/>
      </w:pPr>
    </w:lvl>
    <w:lvl w:ilvl="6">
      <w:start w:val="1"/>
      <w:numFmt w:val="bullet"/>
      <w:lvlText w:val="•"/>
      <w:lvlJc w:val="left"/>
      <w:pPr>
        <w:ind w:left="6939" w:hanging="204"/>
      </w:pPr>
    </w:lvl>
    <w:lvl w:ilvl="7">
      <w:start w:val="1"/>
      <w:numFmt w:val="bullet"/>
      <w:lvlText w:val="•"/>
      <w:lvlJc w:val="left"/>
      <w:pPr>
        <w:ind w:left="7906" w:hanging="204"/>
      </w:pPr>
    </w:lvl>
    <w:lvl w:ilvl="8">
      <w:start w:val="1"/>
      <w:numFmt w:val="bullet"/>
      <w:lvlText w:val="•"/>
      <w:lvlJc w:val="left"/>
      <w:pPr>
        <w:ind w:left="8873" w:hanging="204"/>
      </w:pPr>
    </w:lvl>
  </w:abstractNum>
  <w:abstractNum w:abstractNumId="3" w15:restartNumberingAfterBreak="0">
    <w:nsid w:val="09E83E18"/>
    <w:multiLevelType w:val="multilevel"/>
    <w:tmpl w:val="D6646940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4" w15:restartNumberingAfterBreak="0">
    <w:nsid w:val="0CCF01D1"/>
    <w:multiLevelType w:val="multilevel"/>
    <w:tmpl w:val="ADE25F36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5" w15:restartNumberingAfterBreak="0">
    <w:nsid w:val="1259261C"/>
    <w:multiLevelType w:val="multilevel"/>
    <w:tmpl w:val="809E9406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6" w15:restartNumberingAfterBreak="0">
    <w:nsid w:val="245F12F3"/>
    <w:multiLevelType w:val="multilevel"/>
    <w:tmpl w:val="5AD87A34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7" w15:restartNumberingAfterBreak="0">
    <w:nsid w:val="3B5163E5"/>
    <w:multiLevelType w:val="multilevel"/>
    <w:tmpl w:val="49B4CD0E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abstractNum w:abstractNumId="8" w15:restartNumberingAfterBreak="0">
    <w:nsid w:val="3DE95006"/>
    <w:multiLevelType w:val="multilevel"/>
    <w:tmpl w:val="7868B938"/>
    <w:lvl w:ilvl="0">
      <w:start w:val="1"/>
      <w:numFmt w:val="decimal"/>
      <w:lvlText w:val="%1."/>
      <w:lvlJc w:val="left"/>
      <w:pPr>
        <w:ind w:left="940" w:hanging="361"/>
      </w:pPr>
    </w:lvl>
    <w:lvl w:ilvl="1">
      <w:start w:val="1"/>
      <w:numFmt w:val="lowerLetter"/>
      <w:lvlText w:val="%2."/>
      <w:lvlJc w:val="left"/>
      <w:pPr>
        <w:ind w:left="940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2913" w:hanging="361"/>
      </w:pPr>
    </w:lvl>
    <w:lvl w:ilvl="3">
      <w:start w:val="1"/>
      <w:numFmt w:val="bullet"/>
      <w:lvlText w:val="•"/>
      <w:lvlJc w:val="left"/>
      <w:pPr>
        <w:ind w:left="3899" w:hanging="361"/>
      </w:pPr>
    </w:lvl>
    <w:lvl w:ilvl="4">
      <w:start w:val="1"/>
      <w:numFmt w:val="bullet"/>
      <w:lvlText w:val="•"/>
      <w:lvlJc w:val="left"/>
      <w:pPr>
        <w:ind w:left="4886" w:hanging="361"/>
      </w:pPr>
    </w:lvl>
    <w:lvl w:ilvl="5">
      <w:start w:val="1"/>
      <w:numFmt w:val="bullet"/>
      <w:lvlText w:val="•"/>
      <w:lvlJc w:val="left"/>
      <w:pPr>
        <w:ind w:left="5873" w:hanging="361"/>
      </w:pPr>
    </w:lvl>
    <w:lvl w:ilvl="6">
      <w:start w:val="1"/>
      <w:numFmt w:val="bullet"/>
      <w:lvlText w:val="•"/>
      <w:lvlJc w:val="left"/>
      <w:pPr>
        <w:ind w:left="6859" w:hanging="361"/>
      </w:pPr>
    </w:lvl>
    <w:lvl w:ilvl="7">
      <w:start w:val="1"/>
      <w:numFmt w:val="bullet"/>
      <w:lvlText w:val="•"/>
      <w:lvlJc w:val="left"/>
      <w:pPr>
        <w:ind w:left="7846" w:hanging="361"/>
      </w:pPr>
    </w:lvl>
    <w:lvl w:ilvl="8">
      <w:start w:val="1"/>
      <w:numFmt w:val="bullet"/>
      <w:lvlText w:val="•"/>
      <w:lvlJc w:val="left"/>
      <w:pPr>
        <w:ind w:left="8833" w:hanging="361"/>
      </w:pPr>
    </w:lvl>
  </w:abstractNum>
  <w:abstractNum w:abstractNumId="9" w15:restartNumberingAfterBreak="0">
    <w:nsid w:val="54F86CC6"/>
    <w:multiLevelType w:val="multilevel"/>
    <w:tmpl w:val="4B9E3EB4"/>
    <w:lvl w:ilvl="0">
      <w:start w:val="1"/>
      <w:numFmt w:val="upperLetter"/>
      <w:lvlText w:val="%1)"/>
      <w:lvlJc w:val="left"/>
      <w:pPr>
        <w:ind w:left="760" w:hanging="404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●"/>
      <w:lvlJc w:val="left"/>
      <w:pPr>
        <w:ind w:left="1072" w:hanging="142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160" w:hanging="142"/>
      </w:pPr>
    </w:lvl>
    <w:lvl w:ilvl="3">
      <w:start w:val="1"/>
      <w:numFmt w:val="bullet"/>
      <w:lvlText w:val="•"/>
      <w:lvlJc w:val="left"/>
      <w:pPr>
        <w:ind w:left="3241" w:hanging="141"/>
      </w:pPr>
    </w:lvl>
    <w:lvl w:ilvl="4">
      <w:start w:val="1"/>
      <w:numFmt w:val="bullet"/>
      <w:lvlText w:val="•"/>
      <w:lvlJc w:val="left"/>
      <w:pPr>
        <w:ind w:left="4322" w:hanging="142"/>
      </w:pPr>
    </w:lvl>
    <w:lvl w:ilvl="5">
      <w:start w:val="1"/>
      <w:numFmt w:val="bullet"/>
      <w:lvlText w:val="•"/>
      <w:lvlJc w:val="left"/>
      <w:pPr>
        <w:ind w:left="5402" w:hanging="142"/>
      </w:pPr>
    </w:lvl>
    <w:lvl w:ilvl="6">
      <w:start w:val="1"/>
      <w:numFmt w:val="bullet"/>
      <w:lvlText w:val="•"/>
      <w:lvlJc w:val="left"/>
      <w:pPr>
        <w:ind w:left="6483" w:hanging="142"/>
      </w:pPr>
    </w:lvl>
    <w:lvl w:ilvl="7">
      <w:start w:val="1"/>
      <w:numFmt w:val="bullet"/>
      <w:lvlText w:val="•"/>
      <w:lvlJc w:val="left"/>
      <w:pPr>
        <w:ind w:left="7564" w:hanging="142"/>
      </w:pPr>
    </w:lvl>
    <w:lvl w:ilvl="8">
      <w:start w:val="1"/>
      <w:numFmt w:val="bullet"/>
      <w:lvlText w:val="•"/>
      <w:lvlJc w:val="left"/>
      <w:pPr>
        <w:ind w:left="8644" w:hanging="142"/>
      </w:pPr>
    </w:lvl>
  </w:abstractNum>
  <w:abstractNum w:abstractNumId="10" w15:restartNumberingAfterBreak="0">
    <w:nsid w:val="64816D5D"/>
    <w:multiLevelType w:val="multilevel"/>
    <w:tmpl w:val="C1648FBE"/>
    <w:lvl w:ilvl="0">
      <w:start w:val="1"/>
      <w:numFmt w:val="lowerLetter"/>
      <w:lvlText w:val="%1)"/>
      <w:lvlJc w:val="left"/>
      <w:pPr>
        <w:ind w:left="1548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15" w:hanging="360"/>
      </w:pPr>
    </w:lvl>
    <w:lvl w:ilvl="2">
      <w:start w:val="1"/>
      <w:numFmt w:val="bullet"/>
      <w:lvlText w:val="•"/>
      <w:lvlJc w:val="left"/>
      <w:pPr>
        <w:ind w:left="2490" w:hanging="360"/>
      </w:pPr>
    </w:lvl>
    <w:lvl w:ilvl="3">
      <w:start w:val="1"/>
      <w:numFmt w:val="bullet"/>
      <w:lvlText w:val="•"/>
      <w:lvlJc w:val="left"/>
      <w:pPr>
        <w:ind w:left="2965" w:hanging="360"/>
      </w:pPr>
    </w:lvl>
    <w:lvl w:ilvl="4">
      <w:start w:val="1"/>
      <w:numFmt w:val="bullet"/>
      <w:lvlText w:val="•"/>
      <w:lvlJc w:val="left"/>
      <w:pPr>
        <w:ind w:left="3440" w:hanging="360"/>
      </w:pPr>
    </w:lvl>
    <w:lvl w:ilvl="5">
      <w:start w:val="1"/>
      <w:numFmt w:val="bullet"/>
      <w:lvlText w:val="•"/>
      <w:lvlJc w:val="left"/>
      <w:pPr>
        <w:ind w:left="3915" w:hanging="360"/>
      </w:pPr>
    </w:lvl>
    <w:lvl w:ilvl="6">
      <w:start w:val="1"/>
      <w:numFmt w:val="bullet"/>
      <w:lvlText w:val="•"/>
      <w:lvlJc w:val="left"/>
      <w:pPr>
        <w:ind w:left="4390" w:hanging="360"/>
      </w:pPr>
    </w:lvl>
    <w:lvl w:ilvl="7">
      <w:start w:val="1"/>
      <w:numFmt w:val="bullet"/>
      <w:lvlText w:val="•"/>
      <w:lvlJc w:val="left"/>
      <w:pPr>
        <w:ind w:left="4865" w:hanging="360"/>
      </w:pPr>
    </w:lvl>
    <w:lvl w:ilvl="8">
      <w:start w:val="1"/>
      <w:numFmt w:val="bullet"/>
      <w:lvlText w:val="•"/>
      <w:lvlJc w:val="left"/>
      <w:pPr>
        <w:ind w:left="534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9"/>
  </w:num>
  <w:num w:numId="7">
    <w:abstractNumId w:val="10"/>
  </w:num>
  <w:num w:numId="8">
    <w:abstractNumId w:val="0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AF"/>
    <w:rsid w:val="003F5EB4"/>
    <w:rsid w:val="00900CAF"/>
    <w:rsid w:val="00AC5B59"/>
    <w:rsid w:val="00B04F0F"/>
    <w:rsid w:val="00D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1CCAB-5B42-48AC-A94C-C419530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204"/>
      <w:jc w:val="center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ind w:left="940" w:hanging="361"/>
      <w:outlineLvl w:val="2"/>
    </w:pPr>
    <w:rPr>
      <w:b/>
      <w:bCs/>
      <w:i/>
      <w:sz w:val="24"/>
      <w:szCs w:val="24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+WV93NMuqzqZRnTjw27eQAkZNw==">AMUW2mVaLMoA63YQt1AaLNmw0mIUVwh7CdPhvpFmrACA+Plp+brsB53st6RW0NXxt8oFfDxd69FSCGWVIAzDU+PpKSjBPjSjrJJS8Bt9nPmQEX92IF33FSBJhmUFHzk+Z1rtAJkCF3oM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S</dc:creator>
  <cp:lastModifiedBy>Pedagog</cp:lastModifiedBy>
  <cp:revision>2</cp:revision>
  <dcterms:created xsi:type="dcterms:W3CDTF">2025-09-10T06:52:00Z</dcterms:created>
  <dcterms:modified xsi:type="dcterms:W3CDTF">2025-09-10T06:52:00Z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za Office 365</vt:lpwstr>
  </property>
  <property fmtid="{D5CDD505-2E9C-101B-9397-08002B2CF9AE}" pid="4" name="LastSaved">
    <vt:filetime>2021-09-05T00:00:00Z</vt:filetime>
  </property>
</Properties>
</file>